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6D8" w:rsidRPr="006003FA" w:rsidRDefault="008F16D8" w:rsidP="008F16D8">
      <w:pPr>
        <w:pStyle w:val="stbilgi"/>
        <w:jc w:val="center"/>
        <w:rPr>
          <w:b/>
          <w:bCs/>
        </w:rPr>
      </w:pPr>
      <w:r w:rsidRPr="006003FA">
        <w:rPr>
          <w:b/>
          <w:bCs/>
        </w:rPr>
        <w:t>T.C.</w:t>
      </w:r>
    </w:p>
    <w:p w:rsidR="008F16D8" w:rsidRPr="006003FA" w:rsidRDefault="008F16D8" w:rsidP="008F16D8">
      <w:pPr>
        <w:pStyle w:val="stbilgi"/>
        <w:tabs>
          <w:tab w:val="left" w:pos="2760"/>
        </w:tabs>
        <w:jc w:val="center"/>
        <w:rPr>
          <w:b/>
          <w:bCs/>
        </w:rPr>
      </w:pPr>
      <w:r w:rsidRPr="006003FA">
        <w:rPr>
          <w:b/>
          <w:bCs/>
        </w:rPr>
        <w:t>YOZGAT VALİLİĞİ</w:t>
      </w:r>
    </w:p>
    <w:p w:rsidR="008F16D8" w:rsidRPr="006003FA" w:rsidRDefault="008F16D8" w:rsidP="008F16D8">
      <w:pPr>
        <w:pStyle w:val="Balk1"/>
      </w:pPr>
      <w:r w:rsidRPr="006003FA">
        <w:t xml:space="preserve">İl Tarım ve </w:t>
      </w:r>
      <w:r w:rsidR="00C32DD3">
        <w:t xml:space="preserve">Orman </w:t>
      </w:r>
      <w:r w:rsidRPr="006003FA">
        <w:t>Müdürlüğü</w:t>
      </w:r>
    </w:p>
    <w:p w:rsidR="008F16D8" w:rsidRPr="006003FA" w:rsidRDefault="008F16D8" w:rsidP="008F16D8"/>
    <w:p w:rsidR="008F16D8" w:rsidRPr="006003FA" w:rsidRDefault="008F16D8" w:rsidP="008F16D8"/>
    <w:p w:rsidR="008F16D8" w:rsidRPr="006003FA" w:rsidRDefault="008F16D8" w:rsidP="008F16D8">
      <w:pPr>
        <w:pStyle w:val="Balk4"/>
        <w:jc w:val="both"/>
        <w:rPr>
          <w:szCs w:val="24"/>
        </w:rPr>
      </w:pPr>
      <w:r w:rsidRPr="006003FA">
        <w:rPr>
          <w:szCs w:val="24"/>
        </w:rPr>
        <w:t>S</w:t>
      </w:r>
      <w:r w:rsidR="00713D1E">
        <w:rPr>
          <w:szCs w:val="24"/>
        </w:rPr>
        <w:t xml:space="preserve">ayı </w:t>
      </w:r>
      <w:r w:rsidRPr="006003FA">
        <w:rPr>
          <w:szCs w:val="24"/>
        </w:rPr>
        <w:tab/>
        <w:t xml:space="preserve">: </w:t>
      </w:r>
      <w:r w:rsidRPr="006003FA">
        <w:rPr>
          <w:rFonts w:cs="Times New Roman"/>
          <w:szCs w:val="24"/>
        </w:rPr>
        <w:t xml:space="preserve"> 17464500.010.99</w:t>
      </w:r>
      <w:r w:rsidRPr="006003FA">
        <w:rPr>
          <w:rFonts w:cs="Times New Roman"/>
          <w:szCs w:val="24"/>
        </w:rPr>
        <w:tab/>
      </w:r>
      <w:r w:rsidRPr="006003FA">
        <w:rPr>
          <w:rFonts w:cs="Times New Roman"/>
          <w:szCs w:val="24"/>
        </w:rPr>
        <w:tab/>
      </w:r>
      <w:r w:rsidRPr="006003FA">
        <w:rPr>
          <w:rFonts w:cs="Times New Roman"/>
          <w:szCs w:val="24"/>
        </w:rPr>
        <w:tab/>
      </w:r>
      <w:r w:rsidRPr="006003FA">
        <w:rPr>
          <w:rFonts w:cs="Times New Roman"/>
          <w:szCs w:val="24"/>
        </w:rPr>
        <w:tab/>
        <w:t xml:space="preserve">                                               </w:t>
      </w:r>
      <w:proofErr w:type="gramStart"/>
      <w:r w:rsidRPr="006003FA">
        <w:rPr>
          <w:szCs w:val="24"/>
        </w:rPr>
        <w:t>....</w:t>
      </w:r>
      <w:proofErr w:type="gramEnd"/>
      <w:r w:rsidRPr="006003FA">
        <w:rPr>
          <w:szCs w:val="24"/>
        </w:rPr>
        <w:t>/</w:t>
      </w:r>
      <w:r w:rsidR="00557DE5">
        <w:rPr>
          <w:szCs w:val="24"/>
        </w:rPr>
        <w:t>0</w:t>
      </w:r>
      <w:r w:rsidR="00D2643A">
        <w:rPr>
          <w:szCs w:val="24"/>
        </w:rPr>
        <w:t>5</w:t>
      </w:r>
      <w:r w:rsidRPr="006003FA">
        <w:rPr>
          <w:szCs w:val="24"/>
        </w:rPr>
        <w:t>/</w:t>
      </w:r>
      <w:r w:rsidR="00D2643A">
        <w:rPr>
          <w:szCs w:val="24"/>
        </w:rPr>
        <w:t>2025</w:t>
      </w:r>
      <w:r w:rsidRPr="006003FA">
        <w:rPr>
          <w:rFonts w:cs="Times New Roman"/>
          <w:szCs w:val="24"/>
        </w:rPr>
        <w:t xml:space="preserve">                   </w:t>
      </w:r>
    </w:p>
    <w:p w:rsidR="008F16D8" w:rsidRPr="006003FA" w:rsidRDefault="00713D1E" w:rsidP="008F16D8">
      <w:pPr>
        <w:jc w:val="both"/>
      </w:pPr>
      <w:r>
        <w:t>Konu</w:t>
      </w:r>
      <w:r w:rsidR="008F16D8" w:rsidRPr="006003FA">
        <w:tab/>
        <w:t xml:space="preserve">: Biçerdöver Kontrolleri </w:t>
      </w:r>
    </w:p>
    <w:p w:rsidR="008F16D8" w:rsidRPr="006003FA" w:rsidRDefault="008F16D8" w:rsidP="008F16D8">
      <w:pPr>
        <w:jc w:val="both"/>
      </w:pPr>
    </w:p>
    <w:p w:rsidR="008F16D8" w:rsidRPr="006003FA" w:rsidRDefault="008F16D8" w:rsidP="008F16D8">
      <w:pPr>
        <w:jc w:val="both"/>
      </w:pPr>
    </w:p>
    <w:p w:rsidR="008F16D8" w:rsidRPr="006003FA" w:rsidRDefault="008F16D8" w:rsidP="008F16D8">
      <w:pPr>
        <w:jc w:val="center"/>
        <w:outlineLvl w:val="0"/>
        <w:rPr>
          <w:b/>
        </w:rPr>
      </w:pPr>
      <w:r w:rsidRPr="006003FA">
        <w:rPr>
          <w:b/>
        </w:rPr>
        <w:t>YOZGAT VALİLİĞİNDEN</w:t>
      </w:r>
    </w:p>
    <w:p w:rsidR="008F16D8" w:rsidRDefault="008F16D8" w:rsidP="008F16D8">
      <w:pPr>
        <w:rPr>
          <w:b/>
          <w:u w:val="single"/>
        </w:rPr>
      </w:pPr>
    </w:p>
    <w:p w:rsidR="00793AD8" w:rsidRPr="006003FA" w:rsidRDefault="00793AD8" w:rsidP="008F16D8">
      <w:pPr>
        <w:rPr>
          <w:b/>
          <w:u w:val="single"/>
        </w:rPr>
      </w:pPr>
    </w:p>
    <w:p w:rsidR="008F16D8" w:rsidRPr="006003FA" w:rsidRDefault="008F16D8" w:rsidP="008F16D8">
      <w:pPr>
        <w:tabs>
          <w:tab w:val="left" w:pos="540"/>
        </w:tabs>
        <w:jc w:val="center"/>
        <w:rPr>
          <w:b/>
        </w:rPr>
      </w:pPr>
      <w:proofErr w:type="gramStart"/>
      <w:r w:rsidRPr="006003FA">
        <w:rPr>
          <w:b/>
        </w:rPr>
        <w:t>Yozgat  İli</w:t>
      </w:r>
      <w:proofErr w:type="gramEnd"/>
      <w:r w:rsidRPr="006003FA">
        <w:rPr>
          <w:b/>
        </w:rPr>
        <w:t xml:space="preserve"> Mülki Hudutları Dahilinde </w:t>
      </w:r>
      <w:r w:rsidR="00D2643A">
        <w:rPr>
          <w:b/>
        </w:rPr>
        <w:t>2025</w:t>
      </w:r>
      <w:r w:rsidRPr="006003FA">
        <w:rPr>
          <w:b/>
        </w:rPr>
        <w:t xml:space="preserve"> Yılı Biçerdöver Kontrol Hizmetlerinin Yürütülmesiyle İlgili Valilik Tebliği</w:t>
      </w:r>
    </w:p>
    <w:p w:rsidR="008F16D8" w:rsidRPr="003269E7" w:rsidRDefault="008F16D8" w:rsidP="008F16D8">
      <w:pPr>
        <w:rPr>
          <w:b/>
        </w:rPr>
      </w:pPr>
    </w:p>
    <w:p w:rsidR="008F16D8" w:rsidRPr="00681EB2" w:rsidRDefault="008F16D8" w:rsidP="008F16D8">
      <w:pPr>
        <w:rPr>
          <w:b/>
          <w:lang w:val="es-ES"/>
        </w:rPr>
      </w:pPr>
      <w:r>
        <w:rPr>
          <w:b/>
          <w:lang w:val="es-ES"/>
        </w:rPr>
        <w:t xml:space="preserve">Tebliğ Tarihi    : </w:t>
      </w:r>
      <w:r w:rsidR="00D2643A">
        <w:rPr>
          <w:b/>
          <w:lang w:val="es-ES"/>
        </w:rPr>
        <w:t>02</w:t>
      </w:r>
      <w:r>
        <w:rPr>
          <w:b/>
          <w:lang w:val="es-ES"/>
        </w:rPr>
        <w:t>/</w:t>
      </w:r>
      <w:r w:rsidR="00557DE5">
        <w:rPr>
          <w:b/>
          <w:lang w:val="es-ES"/>
        </w:rPr>
        <w:t>0</w:t>
      </w:r>
      <w:r w:rsidR="00D2643A">
        <w:rPr>
          <w:b/>
          <w:lang w:val="es-ES"/>
        </w:rPr>
        <w:t>5</w:t>
      </w:r>
      <w:r>
        <w:rPr>
          <w:b/>
          <w:lang w:val="es-ES"/>
        </w:rPr>
        <w:t>/</w:t>
      </w:r>
      <w:r w:rsidR="00D2643A">
        <w:rPr>
          <w:b/>
          <w:lang w:val="es-ES"/>
        </w:rPr>
        <w:t>2025</w:t>
      </w:r>
    </w:p>
    <w:p w:rsidR="008F16D8" w:rsidRPr="00681EB2" w:rsidRDefault="008F16D8" w:rsidP="008F16D8">
      <w:pPr>
        <w:tabs>
          <w:tab w:val="left" w:pos="540"/>
        </w:tabs>
        <w:rPr>
          <w:b/>
          <w:lang w:val="es-ES"/>
        </w:rPr>
      </w:pPr>
      <w:r>
        <w:rPr>
          <w:b/>
          <w:lang w:val="es-ES"/>
        </w:rPr>
        <w:t>Tebliğ</w:t>
      </w:r>
      <w:r w:rsidRPr="00681EB2">
        <w:rPr>
          <w:b/>
          <w:lang w:val="es-ES"/>
        </w:rPr>
        <w:t xml:space="preserve"> No</w:t>
      </w:r>
      <w:r w:rsidRPr="00681EB2">
        <w:rPr>
          <w:b/>
          <w:lang w:val="es-ES"/>
        </w:rPr>
        <w:tab/>
      </w:r>
      <w:r w:rsidR="00397435">
        <w:rPr>
          <w:b/>
          <w:lang w:val="es-ES"/>
        </w:rPr>
        <w:t xml:space="preserve">  </w:t>
      </w:r>
      <w:r w:rsidRPr="00681EB2">
        <w:rPr>
          <w:b/>
          <w:lang w:val="es-ES"/>
        </w:rPr>
        <w:t xml:space="preserve"> : </w:t>
      </w:r>
      <w:r w:rsidR="00397435">
        <w:rPr>
          <w:b/>
          <w:lang w:val="es-ES"/>
        </w:rPr>
        <w:t xml:space="preserve"> </w:t>
      </w:r>
      <w:r w:rsidR="00D2643A">
        <w:rPr>
          <w:b/>
          <w:lang w:val="es-ES"/>
        </w:rPr>
        <w:t>2025</w:t>
      </w:r>
      <w:r>
        <w:rPr>
          <w:b/>
          <w:lang w:val="es-ES"/>
        </w:rPr>
        <w:t xml:space="preserve"> /1</w:t>
      </w:r>
    </w:p>
    <w:p w:rsidR="008F16D8" w:rsidRPr="00681EB2" w:rsidRDefault="008F16D8" w:rsidP="008F16D8">
      <w:pPr>
        <w:rPr>
          <w:b/>
          <w:lang w:val="es-ES"/>
        </w:rPr>
      </w:pPr>
    </w:p>
    <w:p w:rsidR="008F16D8" w:rsidRPr="00D5245F" w:rsidRDefault="008F16D8" w:rsidP="008F16D8">
      <w:pPr>
        <w:ind w:firstLine="708"/>
        <w:jc w:val="both"/>
        <w:rPr>
          <w:b/>
          <w:lang w:val="es-ES"/>
        </w:rPr>
      </w:pPr>
      <w:r w:rsidRPr="00681EB2">
        <w:rPr>
          <w:b/>
          <w:lang w:val="es-ES"/>
        </w:rPr>
        <w:t>Amaç ve Kapsam</w:t>
      </w:r>
    </w:p>
    <w:p w:rsidR="008F16D8" w:rsidRPr="00681EB2" w:rsidRDefault="008F16D8" w:rsidP="008F16D8">
      <w:pPr>
        <w:ind w:firstLine="708"/>
        <w:jc w:val="both"/>
        <w:rPr>
          <w:lang w:val="es-ES"/>
        </w:rPr>
      </w:pPr>
      <w:r w:rsidRPr="00681EB2">
        <w:rPr>
          <w:b/>
          <w:lang w:val="es-ES"/>
        </w:rPr>
        <w:t>Madde 1-</w:t>
      </w:r>
      <w:r>
        <w:rPr>
          <w:lang w:val="es-ES"/>
        </w:rPr>
        <w:t xml:space="preserve"> Bu tebliğ</w:t>
      </w:r>
      <w:r w:rsidRPr="00681EB2">
        <w:rPr>
          <w:lang w:val="es-ES"/>
        </w:rPr>
        <w:t>; tarla bitkilerinin (buğday, arpa, soya, çeltik, mısır, a</w:t>
      </w:r>
      <w:r>
        <w:rPr>
          <w:lang w:val="es-ES"/>
        </w:rPr>
        <w:t>yçiçeği, yulaf, çavdar, nohut, aspir</w:t>
      </w:r>
      <w:r w:rsidRPr="00681EB2">
        <w:rPr>
          <w:lang w:val="es-ES"/>
        </w:rPr>
        <w:t xml:space="preserve"> vb.) zamanında, en az </w:t>
      </w:r>
      <w:r>
        <w:rPr>
          <w:lang w:val="es-ES"/>
        </w:rPr>
        <w:t>ürün</w:t>
      </w:r>
      <w:r w:rsidRPr="00681EB2">
        <w:rPr>
          <w:lang w:val="es-ES"/>
        </w:rPr>
        <w:t xml:space="preserve"> kaybı ile tekniğine uygun olarak </w:t>
      </w:r>
      <w:r>
        <w:rPr>
          <w:lang w:val="es-ES"/>
        </w:rPr>
        <w:t>hasat edilmesini</w:t>
      </w:r>
      <w:r w:rsidRPr="00681EB2">
        <w:rPr>
          <w:lang w:val="es-ES"/>
        </w:rPr>
        <w:t xml:space="preserve"> sağlamak ve bu sayede milli servet kaybını önlemek, biçerdöverlerle yapılan hasatta meydana gelen </w:t>
      </w:r>
      <w:r>
        <w:rPr>
          <w:lang w:val="es-ES"/>
        </w:rPr>
        <w:t>ürün kayıp ve</w:t>
      </w:r>
      <w:r w:rsidRPr="00681EB2">
        <w:rPr>
          <w:lang w:val="es-ES"/>
        </w:rPr>
        <w:t xml:space="preserve"> hasarlarını en alt seviyede tutmak, eğitimsiz ve donanımsız biçerdöver hizmetleri verilmesinin önüne geçerek kamu düzeni ve kamu güveninin korunm</w:t>
      </w:r>
      <w:r>
        <w:rPr>
          <w:lang w:val="es-ES"/>
        </w:rPr>
        <w:t>ası amacıyla Yozgat</w:t>
      </w:r>
      <w:r w:rsidRPr="00681EB2">
        <w:rPr>
          <w:lang w:val="es-ES"/>
        </w:rPr>
        <w:t xml:space="preserve"> İli mülki hudutları dahilinde; biçerdöverlerin çalıştırılmaları, kullanımları, kontrol hizmetlerinin yürütülmesi ve denetlenmesi ile ilgili usul ve esasları kapsar.</w:t>
      </w:r>
    </w:p>
    <w:p w:rsidR="008F16D8" w:rsidRPr="00A00A0D" w:rsidRDefault="008F16D8" w:rsidP="008F16D8">
      <w:pPr>
        <w:ind w:firstLine="708"/>
        <w:jc w:val="both"/>
        <w:rPr>
          <w:b/>
          <w:lang w:val="es-ES"/>
        </w:rPr>
      </w:pPr>
      <w:r w:rsidRPr="00A00A0D">
        <w:rPr>
          <w:b/>
          <w:lang w:val="es-ES"/>
        </w:rPr>
        <w:t>Yasal Dayanak</w:t>
      </w:r>
    </w:p>
    <w:p w:rsidR="008F16D8" w:rsidRPr="00A00A0D" w:rsidRDefault="008F16D8" w:rsidP="008F16D8">
      <w:pPr>
        <w:ind w:firstLine="708"/>
        <w:jc w:val="both"/>
        <w:rPr>
          <w:lang w:val="es-ES"/>
        </w:rPr>
      </w:pPr>
      <w:r>
        <w:rPr>
          <w:b/>
          <w:lang w:val="es-ES"/>
        </w:rPr>
        <w:t>M</w:t>
      </w:r>
      <w:r w:rsidRPr="00A00A0D">
        <w:rPr>
          <w:b/>
          <w:lang w:val="es-ES"/>
        </w:rPr>
        <w:t xml:space="preserve">adde 2- </w:t>
      </w:r>
      <w:r w:rsidRPr="00A00A0D">
        <w:rPr>
          <w:lang w:val="es-ES"/>
        </w:rPr>
        <w:t>Eğitimsiz ve donanımsız biçerdöver hizmetleri verilmesinin önüne geçilerek kamu düzeni ve kamu güvenini</w:t>
      </w:r>
      <w:r>
        <w:rPr>
          <w:lang w:val="es-ES"/>
        </w:rPr>
        <w:t>n korunması amaçlanan bu tebliğ</w:t>
      </w:r>
      <w:r w:rsidRPr="00A00A0D">
        <w:rPr>
          <w:lang w:val="es-ES"/>
        </w:rPr>
        <w:t xml:space="preserve">, </w:t>
      </w:r>
      <w:r>
        <w:rPr>
          <w:lang w:val="es-ES"/>
        </w:rPr>
        <w:t>Tarım ve</w:t>
      </w:r>
      <w:r w:rsidR="00A3421D">
        <w:rPr>
          <w:lang w:val="es-ES"/>
        </w:rPr>
        <w:t xml:space="preserve"> Orman</w:t>
      </w:r>
      <w:r w:rsidRPr="00A00A0D">
        <w:rPr>
          <w:lang w:val="es-ES"/>
        </w:rPr>
        <w:t xml:space="preserve"> Bakanlığı’nın </w:t>
      </w:r>
      <w:r>
        <w:rPr>
          <w:lang w:val="es-ES"/>
        </w:rPr>
        <w:t xml:space="preserve"> </w:t>
      </w:r>
      <w:r w:rsidRPr="00A00A0D">
        <w:rPr>
          <w:lang w:val="es-ES"/>
        </w:rPr>
        <w:t xml:space="preserve"> Biçerdöverle Ürün Hasadında Kontrol Hizmetlerinin Yürütülmesine İlişkin Uygulama Talimatı ve 5326 sayılı Kabahatler Kanunu’nun 32 ve 40. maddelerine dayanılarak hazırlanmıştır.</w:t>
      </w:r>
    </w:p>
    <w:p w:rsidR="008F16D8" w:rsidRPr="00D5245F" w:rsidRDefault="008F16D8" w:rsidP="008F16D8">
      <w:pPr>
        <w:ind w:firstLine="600"/>
        <w:jc w:val="both"/>
        <w:rPr>
          <w:b/>
          <w:lang w:val="es-ES"/>
        </w:rPr>
      </w:pPr>
      <w:r>
        <w:rPr>
          <w:b/>
          <w:lang w:val="es-ES"/>
        </w:rPr>
        <w:t xml:space="preserve"> </w:t>
      </w:r>
      <w:r w:rsidRPr="00D5245F">
        <w:rPr>
          <w:b/>
          <w:lang w:val="es-ES"/>
        </w:rPr>
        <w:t>Biçerdöver Sahipleri ve Biçerdöver Operatörlerinin Sorumlulukları</w:t>
      </w:r>
    </w:p>
    <w:p w:rsidR="008F16D8" w:rsidRPr="00DE25B3" w:rsidRDefault="008F16D8" w:rsidP="008F16D8">
      <w:pPr>
        <w:tabs>
          <w:tab w:val="left" w:pos="720"/>
        </w:tabs>
        <w:jc w:val="both"/>
        <w:rPr>
          <w:lang w:val="es-ES"/>
        </w:rPr>
      </w:pPr>
      <w:r>
        <w:rPr>
          <w:b/>
          <w:lang w:val="es-ES"/>
        </w:rPr>
        <w:t xml:space="preserve">            </w:t>
      </w:r>
      <w:r w:rsidRPr="00DE25B3">
        <w:rPr>
          <w:b/>
          <w:lang w:val="es-ES"/>
        </w:rPr>
        <w:t>Madde 3-</w:t>
      </w:r>
      <w:r>
        <w:rPr>
          <w:lang w:val="es-ES"/>
        </w:rPr>
        <w:t xml:space="preserve"> Yozgat</w:t>
      </w:r>
      <w:r w:rsidRPr="00DE25B3">
        <w:rPr>
          <w:lang w:val="es-ES"/>
        </w:rPr>
        <w:t xml:space="preserve"> İli m</w:t>
      </w:r>
      <w:r>
        <w:rPr>
          <w:lang w:val="es-ES"/>
        </w:rPr>
        <w:t xml:space="preserve">ülki hudutları dahilinde </w:t>
      </w:r>
      <w:r w:rsidR="00D2643A">
        <w:rPr>
          <w:lang w:val="es-ES"/>
        </w:rPr>
        <w:t>2025</w:t>
      </w:r>
      <w:r w:rsidRPr="00DE25B3">
        <w:rPr>
          <w:lang w:val="es-ES"/>
        </w:rPr>
        <w:t xml:space="preserve"> yılı hasat sezonu</w:t>
      </w:r>
      <w:r>
        <w:rPr>
          <w:lang w:val="es-ES"/>
        </w:rPr>
        <w:t>nda</w:t>
      </w:r>
      <w:r w:rsidRPr="00DE25B3">
        <w:rPr>
          <w:lang w:val="es-ES"/>
        </w:rPr>
        <w:t>, biçerdöver sahipleri ve biçerdöver operatörlerinin aşağıda belir</w:t>
      </w:r>
      <w:r>
        <w:rPr>
          <w:lang w:val="es-ES"/>
        </w:rPr>
        <w:t>til</w:t>
      </w:r>
      <w:r w:rsidRPr="00DE25B3">
        <w:rPr>
          <w:lang w:val="es-ES"/>
        </w:rPr>
        <w:t>en hususlara uymaları zorunludur.</w:t>
      </w:r>
    </w:p>
    <w:p w:rsidR="008F16D8" w:rsidRPr="00DE25B3" w:rsidRDefault="008F16D8" w:rsidP="008F16D8">
      <w:pPr>
        <w:jc w:val="both"/>
        <w:rPr>
          <w:lang w:val="es-ES"/>
        </w:rPr>
      </w:pPr>
    </w:p>
    <w:p w:rsidR="008F16D8" w:rsidRDefault="008F16D8" w:rsidP="00713D1E">
      <w:pPr>
        <w:numPr>
          <w:ilvl w:val="0"/>
          <w:numId w:val="1"/>
        </w:numPr>
        <w:tabs>
          <w:tab w:val="num" w:pos="0"/>
        </w:tabs>
        <w:ind w:left="0" w:firstLine="426"/>
        <w:jc w:val="both"/>
      </w:pPr>
      <w:r w:rsidRPr="003740F1">
        <w:t>“G sınıfı (Biçerdöver) Sürücü Belgesi” veya “Biçerdöver Operatör Belgesi“ bulunmayanlar biçerdöver operatörü olarak çalışamayacak ve biçerdöver sahipleri tarafından çalıştırılamayacaktır.</w:t>
      </w:r>
    </w:p>
    <w:p w:rsidR="008F16D8" w:rsidRDefault="008F16D8" w:rsidP="00713D1E">
      <w:pPr>
        <w:numPr>
          <w:ilvl w:val="0"/>
          <w:numId w:val="1"/>
        </w:numPr>
        <w:tabs>
          <w:tab w:val="num" w:pos="0"/>
        </w:tabs>
        <w:ind w:left="0" w:firstLine="426"/>
        <w:jc w:val="both"/>
      </w:pPr>
      <w:r w:rsidRPr="003740F1">
        <w:t xml:space="preserve">Biçerdöver sahipleri ve operatörleri </w:t>
      </w:r>
      <w:r w:rsidR="00D2643A">
        <w:t>2025</w:t>
      </w:r>
      <w:r w:rsidRPr="003740F1">
        <w:t xml:space="preserve"> yılı için </w:t>
      </w:r>
      <w:r>
        <w:t xml:space="preserve">Yozgat </w:t>
      </w:r>
      <w:r w:rsidRPr="003740F1">
        <w:t>İli mülki hudutları içerisinde yapılacak hasat sırasında</w:t>
      </w:r>
      <w:r w:rsidR="005E5339">
        <w:t xml:space="preserve"> buğday ve arpa ürünlerinde</w:t>
      </w:r>
      <w:r w:rsidRPr="003740F1">
        <w:t xml:space="preserve">  %</w:t>
      </w:r>
      <w:r w:rsidR="006D0119">
        <w:t xml:space="preserve"> 2</w:t>
      </w:r>
      <w:r w:rsidR="00C32DD3">
        <w:t>;</w:t>
      </w:r>
      <w:r w:rsidR="005E5339">
        <w:t xml:space="preserve"> </w:t>
      </w:r>
      <w:r w:rsidR="00CB6D65">
        <w:t>diğer ürünlerde(</w:t>
      </w:r>
      <w:r w:rsidR="005E5339">
        <w:t>nohut, mercimek</w:t>
      </w:r>
      <w:r w:rsidR="00CB6D65">
        <w:t>,</w:t>
      </w:r>
      <w:r w:rsidR="005E5339">
        <w:t xml:space="preserve"> </w:t>
      </w:r>
      <w:r w:rsidR="00CB6D65">
        <w:t>ayçiçeği vb.)</w:t>
      </w:r>
      <w:r w:rsidR="005E5339">
        <w:t xml:space="preserve"> %   5</w:t>
      </w:r>
      <w:r w:rsidRPr="003740F1">
        <w:t xml:space="preserve"> kayıp oranını geçmeyecektir. Arazi durumuna göre ürün kaybı indeksi değerleri dikkate alınacaktır.</w:t>
      </w:r>
    </w:p>
    <w:p w:rsidR="008F16D8" w:rsidRPr="003740F1" w:rsidRDefault="008F16D8" w:rsidP="00713D1E">
      <w:pPr>
        <w:numPr>
          <w:ilvl w:val="0"/>
          <w:numId w:val="1"/>
        </w:numPr>
        <w:tabs>
          <w:tab w:val="num" w:pos="0"/>
        </w:tabs>
        <w:ind w:left="0" w:firstLine="426"/>
        <w:jc w:val="both"/>
      </w:pPr>
      <w:r w:rsidRPr="003740F1">
        <w:t>Biçerdöver sahipleri, 6’şar kiloluk 2 adet yangın söndürücü cihazı bulunmayan biçerdöverleri çalıştıramayacaktır.</w:t>
      </w:r>
    </w:p>
    <w:p w:rsidR="008F16D8" w:rsidRDefault="008F16D8" w:rsidP="00713D1E">
      <w:pPr>
        <w:numPr>
          <w:ilvl w:val="0"/>
          <w:numId w:val="1"/>
        </w:numPr>
        <w:tabs>
          <w:tab w:val="num" w:pos="0"/>
        </w:tabs>
        <w:ind w:left="0" w:firstLine="426"/>
        <w:jc w:val="both"/>
      </w:pPr>
      <w:r w:rsidRPr="00D9067F">
        <w:t>Biçerdöver sahipleri ve biçer</w:t>
      </w:r>
      <w:r>
        <w:t>döver operatörleri yetkili kontrolörlerce</w:t>
      </w:r>
      <w:r w:rsidRPr="00D9067F">
        <w:t xml:space="preserve"> talep edilmes</w:t>
      </w:r>
      <w:r>
        <w:t>i halinde kimliklerini ibraz etmek</w:t>
      </w:r>
      <w:r w:rsidRPr="00D9067F">
        <w:t xml:space="preserve"> zorundadırlar.</w:t>
      </w:r>
    </w:p>
    <w:p w:rsidR="00906227" w:rsidRDefault="00906227" w:rsidP="008F16D8">
      <w:pPr>
        <w:ind w:firstLine="600"/>
        <w:jc w:val="both"/>
        <w:rPr>
          <w:b/>
        </w:rPr>
      </w:pPr>
    </w:p>
    <w:p w:rsidR="00160D05" w:rsidRDefault="00160D05" w:rsidP="008F16D8">
      <w:pPr>
        <w:ind w:firstLine="600"/>
        <w:jc w:val="both"/>
        <w:rPr>
          <w:b/>
        </w:rPr>
      </w:pPr>
    </w:p>
    <w:p w:rsidR="008F16D8" w:rsidRPr="00D9067F" w:rsidRDefault="008F16D8" w:rsidP="008F16D8">
      <w:pPr>
        <w:ind w:firstLine="600"/>
        <w:jc w:val="both"/>
        <w:rPr>
          <w:b/>
        </w:rPr>
      </w:pPr>
      <w:r w:rsidRPr="00D9067F">
        <w:rPr>
          <w:b/>
        </w:rPr>
        <w:lastRenderedPageBreak/>
        <w:t>Bildirim</w:t>
      </w:r>
    </w:p>
    <w:p w:rsidR="008F16D8" w:rsidRPr="00D9067F" w:rsidRDefault="008F16D8" w:rsidP="008F16D8">
      <w:pPr>
        <w:ind w:firstLine="600"/>
        <w:jc w:val="both"/>
      </w:pPr>
      <w:r>
        <w:rPr>
          <w:b/>
        </w:rPr>
        <w:t xml:space="preserve"> </w:t>
      </w:r>
      <w:r w:rsidRPr="00D9067F">
        <w:rPr>
          <w:b/>
        </w:rPr>
        <w:t>Madde 4-</w:t>
      </w:r>
      <w:r>
        <w:t>Ürün</w:t>
      </w:r>
      <w:r w:rsidRPr="00D9067F">
        <w:t xml:space="preserve"> sahipleri, hasatta fazla </w:t>
      </w:r>
      <w:r>
        <w:t>ürün</w:t>
      </w:r>
      <w:r w:rsidRPr="00D9067F">
        <w:t xml:space="preserve"> kaybına sebep olan </w:t>
      </w:r>
      <w:r>
        <w:t xml:space="preserve">biçerdöver </w:t>
      </w:r>
      <w:r w:rsidRPr="00D9067F">
        <w:t>operatörleri</w:t>
      </w:r>
      <w:r>
        <w:t>ni</w:t>
      </w:r>
      <w:r w:rsidRPr="00D9067F">
        <w:t xml:space="preserve"> en yakın </w:t>
      </w:r>
      <w:r>
        <w:t xml:space="preserve">İlçe </w:t>
      </w:r>
      <w:r w:rsidR="00A3421D">
        <w:t>Tarım ve Orman</w:t>
      </w:r>
      <w:r>
        <w:t xml:space="preserve"> Müdürlüğüne</w:t>
      </w:r>
      <w:r w:rsidRPr="00D9067F">
        <w:t xml:space="preserve"> bildireceklerdir.</w:t>
      </w:r>
      <w:r>
        <w:t xml:space="preserve"> Ürün sahipleri, İl ve İlçe </w:t>
      </w:r>
      <w:r w:rsidR="00A3421D">
        <w:t>Tarım ve Orman</w:t>
      </w:r>
      <w:r>
        <w:t xml:space="preserve"> Müdürlüklerince yapılacak eğitim ve yayım faaliyetlerine katılacaktır.</w:t>
      </w:r>
    </w:p>
    <w:p w:rsidR="008F16D8" w:rsidRPr="00D9067F" w:rsidRDefault="008F16D8" w:rsidP="008F16D8">
      <w:pPr>
        <w:jc w:val="both"/>
      </w:pPr>
      <w:r w:rsidRPr="00D9067F">
        <w:t xml:space="preserve">              Biçerdöver kira ücretlerinin belirlenmesinde esas, karşılıklı anlaşma olacaktır</w:t>
      </w:r>
      <w:r>
        <w:t>. Ürün sahibi veya ürün</w:t>
      </w:r>
      <w:r w:rsidRPr="00D9067F">
        <w:t xml:space="preserve"> sahiplerini temsilen muhtarlık, belediye başkanlıkları, ziraat odası başkanlıkları veya çiftçi mallarını koruma başkanlıklarınca, hizmet vericiler olan biçerdöver sahibi veya sahipleri ile hukuki geçerliliği olan sözleşme</w:t>
      </w:r>
      <w:r w:rsidRPr="00D9067F">
        <w:rPr>
          <w:b/>
        </w:rPr>
        <w:t xml:space="preserve"> </w:t>
      </w:r>
      <w:r>
        <w:t>yapacaklar. Biçerdöver hasat</w:t>
      </w:r>
      <w:r w:rsidRPr="00D9067F">
        <w:t xml:space="preserve"> ücretleri yapılacak sözleşmede belirtilecektir</w:t>
      </w:r>
      <w:r>
        <w:t>.</w:t>
      </w:r>
    </w:p>
    <w:p w:rsidR="00906227" w:rsidRDefault="008F16D8" w:rsidP="008F16D8">
      <w:pPr>
        <w:tabs>
          <w:tab w:val="left" w:pos="540"/>
        </w:tabs>
        <w:jc w:val="both"/>
        <w:rPr>
          <w:b/>
        </w:rPr>
      </w:pPr>
      <w:r>
        <w:rPr>
          <w:b/>
        </w:rPr>
        <w:tab/>
        <w:t xml:space="preserve">   </w:t>
      </w:r>
    </w:p>
    <w:p w:rsidR="008F16D8" w:rsidRPr="00D9067F" w:rsidRDefault="00906227" w:rsidP="008F16D8">
      <w:pPr>
        <w:tabs>
          <w:tab w:val="left" w:pos="540"/>
        </w:tabs>
        <w:jc w:val="both"/>
        <w:rPr>
          <w:b/>
        </w:rPr>
      </w:pPr>
      <w:r>
        <w:rPr>
          <w:b/>
        </w:rPr>
        <w:tab/>
      </w:r>
      <w:r w:rsidR="00F10DEF">
        <w:rPr>
          <w:b/>
        </w:rPr>
        <w:t xml:space="preserve">  </w:t>
      </w:r>
      <w:r w:rsidR="008F16D8" w:rsidRPr="00D9067F">
        <w:rPr>
          <w:b/>
        </w:rPr>
        <w:t>Kontroller</w:t>
      </w:r>
    </w:p>
    <w:p w:rsidR="008F16D8" w:rsidRDefault="008F16D8" w:rsidP="008F16D8">
      <w:pPr>
        <w:jc w:val="both"/>
      </w:pPr>
      <w:r>
        <w:rPr>
          <w:b/>
        </w:rPr>
        <w:t xml:space="preserve">            Ma</w:t>
      </w:r>
      <w:r w:rsidRPr="00D9067F">
        <w:rPr>
          <w:b/>
        </w:rPr>
        <w:t xml:space="preserve">dde 5- </w:t>
      </w:r>
      <w:r w:rsidR="00D2643A">
        <w:t>2025</w:t>
      </w:r>
      <w:r w:rsidRPr="00D9067F">
        <w:t xml:space="preserve"> yılı biçerdöverle ürün hasadında</w:t>
      </w:r>
      <w:r>
        <w:t xml:space="preserve"> tarla kontrolleri, İl ve İlçe </w:t>
      </w:r>
      <w:r w:rsidR="00A3421D">
        <w:t>Tarım ve Orman</w:t>
      </w:r>
      <w:r w:rsidRPr="00D9067F">
        <w:t xml:space="preserve"> Müdürlükleri tarafından hasat tekniği konusunda eğitimli ve yetki belgesi verilmiş teknik elemanlarca yapılacaktır.</w:t>
      </w:r>
    </w:p>
    <w:p w:rsidR="008F16D8" w:rsidRDefault="008F16D8" w:rsidP="008F16D8">
      <w:pPr>
        <w:ind w:firstLine="708"/>
        <w:jc w:val="both"/>
        <w:rPr>
          <w:b/>
        </w:rPr>
      </w:pPr>
    </w:p>
    <w:p w:rsidR="008F16D8" w:rsidRDefault="008F16D8" w:rsidP="008F16D8">
      <w:pPr>
        <w:ind w:firstLine="708"/>
        <w:jc w:val="both"/>
        <w:rPr>
          <w:b/>
        </w:rPr>
      </w:pPr>
    </w:p>
    <w:p w:rsidR="008F16D8" w:rsidRDefault="008F16D8" w:rsidP="008F16D8">
      <w:pPr>
        <w:ind w:firstLine="708"/>
        <w:jc w:val="both"/>
        <w:rPr>
          <w:b/>
        </w:rPr>
      </w:pPr>
      <w:r w:rsidRPr="00D9067F">
        <w:rPr>
          <w:b/>
        </w:rPr>
        <w:t>İdari yaptırım Kararının Tespiti ve Uygulanması</w:t>
      </w:r>
    </w:p>
    <w:p w:rsidR="008F16D8" w:rsidRPr="00681EB2" w:rsidRDefault="008F16D8" w:rsidP="008F16D8">
      <w:pPr>
        <w:tabs>
          <w:tab w:val="left" w:pos="720"/>
        </w:tabs>
        <w:ind w:firstLine="708"/>
        <w:jc w:val="both"/>
        <w:rPr>
          <w:lang w:val="es-ES"/>
        </w:rPr>
      </w:pPr>
      <w:r w:rsidRPr="00681EB2">
        <w:rPr>
          <w:b/>
          <w:lang w:val="es-ES"/>
        </w:rPr>
        <w:t>Madde 6-</w:t>
      </w:r>
      <w:r>
        <w:rPr>
          <w:lang w:val="es-ES"/>
        </w:rPr>
        <w:t xml:space="preserve"> Kontroller sırasında bu tebliğin</w:t>
      </w:r>
      <w:r w:rsidRPr="00681EB2">
        <w:rPr>
          <w:lang w:val="es-ES"/>
        </w:rPr>
        <w:t xml:space="preserve"> 3. Maddesinde yer alan hususlardan bir veya birkaçının ihlal edildiğinin tespiti halinde ”Yetkili Kontrolör Belgesi” verilmiş kontrolörlerce </w:t>
      </w:r>
      <w:r w:rsidRPr="00A00A0D">
        <w:rPr>
          <w:lang w:val="es-ES"/>
        </w:rPr>
        <w:t>Biçerdöverle Ürün Hasadında Kontrol Hizmetlerinin Yürütülmesine İlişkin Uygulama Talimatı</w:t>
      </w:r>
      <w:r>
        <w:rPr>
          <w:lang w:val="es-ES"/>
        </w:rPr>
        <w:t xml:space="preserve"> ekindeki</w:t>
      </w:r>
      <w:r w:rsidRPr="00681EB2">
        <w:rPr>
          <w:lang w:val="es-ES"/>
        </w:rPr>
        <w:t xml:space="preserve"> İdari Yaptırım Karar Tutanağı Formu doldurulacak ve Mülki İdare Amirinin onayına sunulacaktır.</w:t>
      </w:r>
    </w:p>
    <w:p w:rsidR="008F16D8" w:rsidRDefault="008F16D8" w:rsidP="008F16D8">
      <w:pPr>
        <w:jc w:val="both"/>
        <w:rPr>
          <w:b/>
          <w:lang w:val="es-ES"/>
        </w:rPr>
      </w:pPr>
      <w:r>
        <w:rPr>
          <w:b/>
          <w:lang w:val="es-ES"/>
        </w:rPr>
        <w:t xml:space="preserve">            </w:t>
      </w:r>
      <w:r w:rsidRPr="00681EB2">
        <w:rPr>
          <w:b/>
          <w:lang w:val="es-ES"/>
        </w:rPr>
        <w:t>Yaptırımlar</w:t>
      </w:r>
    </w:p>
    <w:p w:rsidR="008F16D8" w:rsidRPr="00681EB2" w:rsidRDefault="008F16D8" w:rsidP="008F16D8">
      <w:pPr>
        <w:jc w:val="both"/>
        <w:rPr>
          <w:lang w:val="es-ES"/>
        </w:rPr>
      </w:pPr>
      <w:r w:rsidRPr="00681EB2">
        <w:rPr>
          <w:b/>
          <w:lang w:val="es-ES"/>
        </w:rPr>
        <w:tab/>
        <w:t>Madde 7-</w:t>
      </w:r>
      <w:r>
        <w:rPr>
          <w:lang w:val="es-ES"/>
        </w:rPr>
        <w:t xml:space="preserve"> Bu tebliğin</w:t>
      </w:r>
      <w:r w:rsidRPr="00681EB2">
        <w:rPr>
          <w:lang w:val="es-ES"/>
        </w:rPr>
        <w:t xml:space="preserve">n 3. Maddesine uymayanlara, davranışları başka bir suç oluşturmuyorsa, 5326 sayılı Kabahatler Kanununun 32. ve 40. maddelerine uygun olarak eğitimsiz ve donanımsız biçerdöver hizmetleri verilmesinin önüne geçilerek kamu düzeni ve güvenliğinin korunması amacıyla işlem yapılacak, muhalefet edenler veya </w:t>
      </w:r>
      <w:r>
        <w:rPr>
          <w:lang w:val="es-ES"/>
        </w:rPr>
        <w:t>zorluk çıkaranlar</w:t>
      </w:r>
      <w:r w:rsidRPr="00681EB2">
        <w:rPr>
          <w:lang w:val="es-ES"/>
        </w:rPr>
        <w:t xml:space="preserve"> hakkında da yetkili kontrolörün talebi halinde ilgili makamlarca kolluk kuvvetlerinin müdahalesi sağlanacaktır.</w:t>
      </w:r>
    </w:p>
    <w:p w:rsidR="008F16D8" w:rsidRDefault="008F16D8" w:rsidP="008F16D8">
      <w:pPr>
        <w:jc w:val="both"/>
        <w:rPr>
          <w:b/>
          <w:lang w:val="es-ES"/>
        </w:rPr>
      </w:pPr>
      <w:r>
        <w:rPr>
          <w:b/>
          <w:lang w:val="es-ES"/>
        </w:rPr>
        <w:t xml:space="preserve">           </w:t>
      </w:r>
      <w:r w:rsidRPr="00681EB2">
        <w:rPr>
          <w:b/>
          <w:lang w:val="es-ES"/>
        </w:rPr>
        <w:t>Yaptırımların Uygulanması</w:t>
      </w:r>
    </w:p>
    <w:p w:rsidR="00DF6795" w:rsidRDefault="008F16D8" w:rsidP="00DF6795">
      <w:pPr>
        <w:ind w:firstLine="708"/>
        <w:jc w:val="both"/>
        <w:rPr>
          <w:lang w:val="es-ES"/>
        </w:rPr>
      </w:pPr>
      <w:r w:rsidRPr="00681EB2">
        <w:rPr>
          <w:b/>
          <w:lang w:val="es-ES"/>
        </w:rPr>
        <w:t xml:space="preserve">Madde 8- </w:t>
      </w:r>
      <w:r>
        <w:rPr>
          <w:lang w:val="es-ES"/>
        </w:rPr>
        <w:t>Bu tebliğin 3. maddesinin (a) bendine</w:t>
      </w:r>
      <w:r w:rsidRPr="00681EB2">
        <w:rPr>
          <w:lang w:val="es-ES"/>
        </w:rPr>
        <w:t xml:space="preserve"> aykırı davranan biçerdöver sahipleri ve biçerdöver kullanıcısı operatörlerin her birine ihlal edilen her bir fiil için ayrı ayrı olmak üzere 5326 sayılı Kabahatler Kanununun 32. Maddesinin 1. fıkrası hükmüne uygun olarak idari para cezası uygulanacaktır. Biçerdöver operatörü aynı zamanda biçerdöverin sahibi ise ihlal edilen her bir fiil için tek idari para cezası uygulanacak</w:t>
      </w:r>
      <w:r>
        <w:rPr>
          <w:lang w:val="es-ES"/>
        </w:rPr>
        <w:t xml:space="preserve">tır. Bu idari para cezası,  </w:t>
      </w:r>
      <w:r w:rsidR="00D2643A">
        <w:rPr>
          <w:lang w:val="es-ES"/>
        </w:rPr>
        <w:t>2025</w:t>
      </w:r>
      <w:r w:rsidR="00DF6795" w:rsidRPr="00681EB2">
        <w:rPr>
          <w:lang w:val="es-ES"/>
        </w:rPr>
        <w:t xml:space="preserve"> yılı için </w:t>
      </w:r>
      <w:r w:rsidR="00D2643A">
        <w:rPr>
          <w:lang w:val="es-ES"/>
        </w:rPr>
        <w:t>2953</w:t>
      </w:r>
      <w:r w:rsidR="00DF6795">
        <w:rPr>
          <w:lang w:val="es-ES"/>
        </w:rPr>
        <w:t xml:space="preserve"> TL ‘dir. (</w:t>
      </w:r>
      <w:r w:rsidR="00D2643A">
        <w:rPr>
          <w:lang w:val="es-ES"/>
        </w:rPr>
        <w:t>İkibindokuzyüzelliüç</w:t>
      </w:r>
      <w:r w:rsidR="00DF6795" w:rsidRPr="00681EB2">
        <w:rPr>
          <w:lang w:val="es-ES"/>
        </w:rPr>
        <w:t xml:space="preserve"> Türk Lirasıdır.</w:t>
      </w:r>
      <w:r w:rsidR="00DF6795">
        <w:rPr>
          <w:lang w:val="es-ES"/>
        </w:rPr>
        <w:t>)</w:t>
      </w:r>
    </w:p>
    <w:p w:rsidR="008F16D8" w:rsidRPr="00681EB2" w:rsidRDefault="008F16D8" w:rsidP="008F16D8">
      <w:pPr>
        <w:jc w:val="both"/>
        <w:rPr>
          <w:lang w:val="es-ES"/>
        </w:rPr>
      </w:pPr>
    </w:p>
    <w:p w:rsidR="005223C3" w:rsidRDefault="008F16D8" w:rsidP="001878D4">
      <w:pPr>
        <w:ind w:firstLine="708"/>
        <w:jc w:val="both"/>
        <w:rPr>
          <w:lang w:val="es-ES"/>
        </w:rPr>
      </w:pPr>
      <w:r>
        <w:rPr>
          <w:lang w:val="es-ES"/>
        </w:rPr>
        <w:t>Bu tebliğin 3. maddesinin  b fıkras</w:t>
      </w:r>
      <w:r w:rsidRPr="00681EB2">
        <w:rPr>
          <w:lang w:val="es-ES"/>
        </w:rPr>
        <w:t xml:space="preserve">ına aykırı </w:t>
      </w:r>
      <w:r>
        <w:rPr>
          <w:lang w:val="es-ES"/>
        </w:rPr>
        <w:t xml:space="preserve">davranan </w:t>
      </w:r>
      <w:r w:rsidRPr="00681EB2">
        <w:rPr>
          <w:lang w:val="es-ES"/>
        </w:rPr>
        <w:t xml:space="preserve"> biçerdöver kullan</w:t>
      </w:r>
      <w:r>
        <w:rPr>
          <w:lang w:val="es-ES"/>
        </w:rPr>
        <w:t>ıcısı operatöre</w:t>
      </w:r>
      <w:r w:rsidRPr="00681EB2">
        <w:rPr>
          <w:lang w:val="es-ES"/>
        </w:rPr>
        <w:t xml:space="preserve"> 5326 sayılı Kabahatler Kanununun 32. Maddesinin 1. fıkrası hükmüne uygun olarak idari para cezası uygulanacaktır.</w:t>
      </w:r>
      <w:r w:rsidRPr="00983EDD">
        <w:rPr>
          <w:lang w:val="es-ES"/>
        </w:rPr>
        <w:t xml:space="preserve"> </w:t>
      </w:r>
      <w:r>
        <w:rPr>
          <w:lang w:val="es-ES"/>
        </w:rPr>
        <w:t>Bu idari para cezası</w:t>
      </w:r>
      <w:r w:rsidR="00DF6795">
        <w:rPr>
          <w:lang w:val="es-ES"/>
        </w:rPr>
        <w:t xml:space="preserve"> </w:t>
      </w:r>
      <w:r w:rsidR="00D2643A">
        <w:rPr>
          <w:lang w:val="es-ES"/>
        </w:rPr>
        <w:t>2025</w:t>
      </w:r>
      <w:r w:rsidR="00DF6795" w:rsidRPr="00681EB2">
        <w:rPr>
          <w:lang w:val="es-ES"/>
        </w:rPr>
        <w:t xml:space="preserve"> yılı için </w:t>
      </w:r>
      <w:r w:rsidR="00D2643A">
        <w:rPr>
          <w:lang w:val="es-ES"/>
        </w:rPr>
        <w:t>2953</w:t>
      </w:r>
      <w:r w:rsidR="001878D4">
        <w:rPr>
          <w:lang w:val="es-ES"/>
        </w:rPr>
        <w:t xml:space="preserve"> TL ‘dir. (</w:t>
      </w:r>
      <w:r w:rsidR="00D2643A">
        <w:rPr>
          <w:lang w:val="es-ES"/>
        </w:rPr>
        <w:t>İkibindokuzyüzelliüç</w:t>
      </w:r>
      <w:r w:rsidR="00D2643A" w:rsidRPr="00681EB2">
        <w:rPr>
          <w:lang w:val="es-ES"/>
        </w:rPr>
        <w:t xml:space="preserve"> </w:t>
      </w:r>
      <w:r w:rsidR="001878D4" w:rsidRPr="00681EB2">
        <w:rPr>
          <w:lang w:val="es-ES"/>
        </w:rPr>
        <w:t>Türk Lirasıdır.</w:t>
      </w:r>
      <w:r w:rsidR="001878D4">
        <w:rPr>
          <w:lang w:val="es-ES"/>
        </w:rPr>
        <w:t>)</w:t>
      </w:r>
    </w:p>
    <w:p w:rsidR="001878D4" w:rsidRDefault="008F16D8" w:rsidP="001878D4">
      <w:pPr>
        <w:ind w:firstLine="708"/>
        <w:jc w:val="both"/>
        <w:rPr>
          <w:lang w:val="es-ES"/>
        </w:rPr>
      </w:pPr>
      <w:r w:rsidRPr="00681EB2">
        <w:rPr>
          <w:lang w:val="es-ES"/>
        </w:rPr>
        <w:t xml:space="preserve"> Bu </w:t>
      </w:r>
      <w:r>
        <w:rPr>
          <w:lang w:val="es-ES"/>
        </w:rPr>
        <w:t>tebliğin</w:t>
      </w:r>
      <w:r w:rsidRPr="00681EB2">
        <w:rPr>
          <w:lang w:val="es-ES"/>
        </w:rPr>
        <w:t xml:space="preserve"> 3. maddesinin c fıkrasına aykırı davranan biçerdöver sahiplerine 5326 sayılı Kabahatler Kanununun 32. Maddesinin 1.</w:t>
      </w:r>
      <w:r>
        <w:rPr>
          <w:lang w:val="es-ES"/>
        </w:rPr>
        <w:t xml:space="preserve"> </w:t>
      </w:r>
      <w:r w:rsidRPr="00681EB2">
        <w:rPr>
          <w:lang w:val="es-ES"/>
        </w:rPr>
        <w:t>fıkrası hükmüne uygun olarak idari para cezası uygulanacak</w:t>
      </w:r>
      <w:r>
        <w:rPr>
          <w:lang w:val="es-ES"/>
        </w:rPr>
        <w:t xml:space="preserve">tır. Bu idari para cezası,  </w:t>
      </w:r>
      <w:r w:rsidR="00D2643A">
        <w:rPr>
          <w:lang w:val="es-ES"/>
        </w:rPr>
        <w:t>2025</w:t>
      </w:r>
      <w:r w:rsidR="00A27032">
        <w:rPr>
          <w:lang w:val="es-ES"/>
        </w:rPr>
        <w:t xml:space="preserve"> yılı için </w:t>
      </w:r>
      <w:r w:rsidR="00D2643A">
        <w:rPr>
          <w:lang w:val="es-ES"/>
        </w:rPr>
        <w:t>2953</w:t>
      </w:r>
      <w:r w:rsidR="006D0119" w:rsidRPr="006D0119">
        <w:rPr>
          <w:lang w:val="es-ES"/>
        </w:rPr>
        <w:t xml:space="preserve"> TL ‘dir. (</w:t>
      </w:r>
      <w:r w:rsidR="00D2643A">
        <w:rPr>
          <w:lang w:val="es-ES"/>
        </w:rPr>
        <w:t>İkibindokuzyüzelliüç</w:t>
      </w:r>
      <w:r w:rsidR="00D2643A" w:rsidRPr="006D0119">
        <w:rPr>
          <w:lang w:val="es-ES"/>
        </w:rPr>
        <w:t xml:space="preserve"> </w:t>
      </w:r>
      <w:r w:rsidR="006D0119" w:rsidRPr="006D0119">
        <w:rPr>
          <w:lang w:val="es-ES"/>
        </w:rPr>
        <w:t>Türk Lirasıdır.)</w:t>
      </w:r>
    </w:p>
    <w:p w:rsidR="008F16D8" w:rsidRDefault="008F16D8" w:rsidP="008F16D8">
      <w:pPr>
        <w:ind w:firstLine="708"/>
        <w:jc w:val="both"/>
        <w:rPr>
          <w:lang w:val="es-ES"/>
        </w:rPr>
      </w:pPr>
      <w:r w:rsidRPr="00681EB2">
        <w:rPr>
          <w:lang w:val="es-ES"/>
        </w:rPr>
        <w:t xml:space="preserve">Bu </w:t>
      </w:r>
      <w:r>
        <w:rPr>
          <w:lang w:val="es-ES"/>
        </w:rPr>
        <w:t>tebliğin</w:t>
      </w:r>
      <w:r w:rsidRPr="00681EB2">
        <w:rPr>
          <w:lang w:val="es-ES"/>
        </w:rPr>
        <w:t xml:space="preserve"> 3. maddesi </w:t>
      </w:r>
      <w:r>
        <w:rPr>
          <w:lang w:val="es-ES"/>
        </w:rPr>
        <w:t>(</w:t>
      </w:r>
      <w:r w:rsidRPr="00681EB2">
        <w:rPr>
          <w:lang w:val="es-ES"/>
        </w:rPr>
        <w:t>d</w:t>
      </w:r>
      <w:r>
        <w:rPr>
          <w:lang w:val="es-ES"/>
        </w:rPr>
        <w:t>)</w:t>
      </w:r>
      <w:r w:rsidRPr="00681EB2">
        <w:rPr>
          <w:lang w:val="es-ES"/>
        </w:rPr>
        <w:t xml:space="preserve"> </w:t>
      </w:r>
      <w:r>
        <w:rPr>
          <w:lang w:val="es-ES"/>
        </w:rPr>
        <w:t>bendine</w:t>
      </w:r>
      <w:r w:rsidRPr="00681EB2">
        <w:rPr>
          <w:lang w:val="es-ES"/>
        </w:rPr>
        <w:t xml:space="preserve"> aykırı davranan biçerdöver sahipleri ve biçerdöver kullanıcısı operatörlere 5326 sayılı Kabahatler Kanununun 40. maddesinin d fıkrası hükmüne uygun olarak idari para cezası uygulanac</w:t>
      </w:r>
      <w:r>
        <w:rPr>
          <w:lang w:val="es-ES"/>
        </w:rPr>
        <w:t xml:space="preserve">aktır. Bu idari para cezası </w:t>
      </w:r>
      <w:r w:rsidR="00D2643A">
        <w:rPr>
          <w:lang w:val="es-ES"/>
        </w:rPr>
        <w:t>2025</w:t>
      </w:r>
      <w:r w:rsidRPr="00681EB2">
        <w:rPr>
          <w:lang w:val="es-ES"/>
        </w:rPr>
        <w:t xml:space="preserve"> yılı için </w:t>
      </w:r>
      <w:r w:rsidR="00D2643A">
        <w:rPr>
          <w:lang w:val="es-ES"/>
        </w:rPr>
        <w:t>1406</w:t>
      </w:r>
      <w:r>
        <w:rPr>
          <w:lang w:val="es-ES"/>
        </w:rPr>
        <w:t xml:space="preserve"> TL’dir.(</w:t>
      </w:r>
      <w:r w:rsidR="00D2643A">
        <w:rPr>
          <w:lang w:val="es-ES"/>
        </w:rPr>
        <w:t>Bindöetyüzaltı Türk</w:t>
      </w:r>
      <w:r w:rsidRPr="00681EB2">
        <w:rPr>
          <w:lang w:val="es-ES"/>
        </w:rPr>
        <w:t xml:space="preserve"> Lirasıdır</w:t>
      </w:r>
      <w:r>
        <w:rPr>
          <w:lang w:val="es-ES"/>
        </w:rPr>
        <w:t>.)</w:t>
      </w:r>
    </w:p>
    <w:p w:rsidR="008F16D8" w:rsidRPr="00681EB2" w:rsidRDefault="008F16D8" w:rsidP="008F16D8">
      <w:pPr>
        <w:tabs>
          <w:tab w:val="left" w:pos="720"/>
        </w:tabs>
        <w:jc w:val="both"/>
        <w:rPr>
          <w:lang w:val="es-ES"/>
        </w:rPr>
      </w:pPr>
      <w:r w:rsidRPr="00681EB2">
        <w:rPr>
          <w:b/>
          <w:lang w:val="es-ES"/>
        </w:rPr>
        <w:lastRenderedPageBreak/>
        <w:tab/>
        <w:t xml:space="preserve">Madde 9- </w:t>
      </w:r>
      <w:r w:rsidRPr="00681EB2">
        <w:rPr>
          <w:lang w:val="es-ES"/>
        </w:rPr>
        <w:t>İdari para cezası uygulaması, İdari Yaptırım Karar Tutanağı Formu doldurulup Mülki İdare Amirinin onay</w:t>
      </w:r>
      <w:r>
        <w:rPr>
          <w:lang w:val="es-ES"/>
        </w:rPr>
        <w:t>ı</w:t>
      </w:r>
      <w:r w:rsidRPr="00681EB2">
        <w:rPr>
          <w:lang w:val="es-ES"/>
        </w:rPr>
        <w:t xml:space="preserve"> alındıktan sonra ilgilinin </w:t>
      </w:r>
      <w:r>
        <w:rPr>
          <w:lang w:val="es-ES"/>
        </w:rPr>
        <w:t xml:space="preserve">kendisine veya </w:t>
      </w:r>
      <w:r w:rsidRPr="00681EB2">
        <w:rPr>
          <w:lang w:val="es-ES"/>
        </w:rPr>
        <w:t>adresine tebliği usulüne göre yapılacaktır.</w:t>
      </w:r>
    </w:p>
    <w:p w:rsidR="00F10DEF" w:rsidRDefault="008F16D8" w:rsidP="008F16D8">
      <w:pPr>
        <w:jc w:val="both"/>
        <w:rPr>
          <w:b/>
          <w:lang w:val="es-ES"/>
        </w:rPr>
      </w:pPr>
      <w:r>
        <w:rPr>
          <w:b/>
          <w:lang w:val="es-ES"/>
        </w:rPr>
        <w:t xml:space="preserve">           </w:t>
      </w:r>
    </w:p>
    <w:p w:rsidR="00F10DEF" w:rsidRPr="00681EB2" w:rsidRDefault="008F16D8" w:rsidP="00F10DEF">
      <w:pPr>
        <w:ind w:firstLine="708"/>
        <w:jc w:val="both"/>
        <w:rPr>
          <w:b/>
          <w:lang w:val="es-ES"/>
        </w:rPr>
      </w:pPr>
      <w:r>
        <w:rPr>
          <w:b/>
          <w:lang w:val="es-ES"/>
        </w:rPr>
        <w:t>Tebliğin</w:t>
      </w:r>
      <w:r w:rsidRPr="00681EB2">
        <w:rPr>
          <w:b/>
          <w:lang w:val="es-ES"/>
        </w:rPr>
        <w:t xml:space="preserve"> Uygulanması</w:t>
      </w:r>
    </w:p>
    <w:p w:rsidR="008F16D8" w:rsidRPr="00681EB2" w:rsidRDefault="008F16D8" w:rsidP="008F16D8">
      <w:pPr>
        <w:ind w:firstLine="708"/>
        <w:jc w:val="both"/>
        <w:rPr>
          <w:lang w:val="es-ES"/>
        </w:rPr>
      </w:pPr>
      <w:r w:rsidRPr="00681EB2">
        <w:rPr>
          <w:b/>
          <w:lang w:val="es-ES"/>
        </w:rPr>
        <w:t xml:space="preserve">Madde 10- </w:t>
      </w:r>
      <w:r>
        <w:rPr>
          <w:lang w:val="es-ES"/>
        </w:rPr>
        <w:t xml:space="preserve">Bu karar </w:t>
      </w:r>
      <w:r w:rsidR="00D2643A">
        <w:rPr>
          <w:lang w:val="es-ES"/>
        </w:rPr>
        <w:t>2025</w:t>
      </w:r>
      <w:r w:rsidRPr="00681EB2">
        <w:rPr>
          <w:lang w:val="es-ES"/>
        </w:rPr>
        <w:t xml:space="preserve"> yılı için geçerli olup, Kaymakamlıklar, Belediye Başkanlıkları, İl Jandarma Komutanlığı, İl Emniyet Müdürlüğü, İl Tarım</w:t>
      </w:r>
      <w:r>
        <w:rPr>
          <w:lang w:val="es-ES"/>
        </w:rPr>
        <w:t xml:space="preserve"> ve</w:t>
      </w:r>
      <w:r w:rsidR="001878D4">
        <w:rPr>
          <w:lang w:val="es-ES"/>
        </w:rPr>
        <w:t xml:space="preserve"> Orman</w:t>
      </w:r>
      <w:r w:rsidRPr="00681EB2">
        <w:rPr>
          <w:lang w:val="es-ES"/>
        </w:rPr>
        <w:t xml:space="preserve"> Müdürlüğü, Köy ve Mahalle Muhtarlıkları ve ilgili diğer kurum ve kuruluşlar uygulamanın yerine getirilmesi ile takibinden görevli ve sorumludurlar.</w:t>
      </w:r>
    </w:p>
    <w:p w:rsidR="008F16D8" w:rsidRDefault="008F16D8" w:rsidP="008F16D8">
      <w:pPr>
        <w:jc w:val="both"/>
        <w:rPr>
          <w:lang w:val="es-ES"/>
        </w:rPr>
      </w:pPr>
      <w:r>
        <w:rPr>
          <w:lang w:val="es-ES"/>
        </w:rPr>
        <w:tab/>
      </w:r>
      <w:r w:rsidRPr="001F3D99">
        <w:rPr>
          <w:b/>
          <w:lang w:val="es-ES"/>
        </w:rPr>
        <w:t>Madde 11-</w:t>
      </w:r>
      <w:r>
        <w:rPr>
          <w:lang w:val="es-ES"/>
        </w:rPr>
        <w:t xml:space="preserve"> 2918 sayılı Karayolları Trafik Kanununa göre biçerdöver sahipleri biçerdöverlerini ziraat odalarına tescil ettirmek, tescil belgesi ve plaka almak zorundadırlar. Bu nedenle biçerdöverlerin karayolların</w:t>
      </w:r>
      <w:r>
        <w:t>da</w:t>
      </w:r>
      <w:r>
        <w:rPr>
          <w:lang w:val="es-ES"/>
        </w:rPr>
        <w:t>ki hareketlerinde trafik polisleri, köy yollarındaki hareketlerinde ise jandarma görevlileri tarafından gerekli kontroller yapılacak, biçerdöverlerinin tescil işlemlerini yaptırmamış ve plaka almamış biçerdöver sahiplerine trafik polisleri ve jandarma görevlileri tarafından yasal işlem yapılacaktır.</w:t>
      </w:r>
    </w:p>
    <w:p w:rsidR="00F10DEF" w:rsidRPr="00681EB2" w:rsidRDefault="00F10DEF" w:rsidP="008F16D8">
      <w:pPr>
        <w:jc w:val="both"/>
        <w:rPr>
          <w:lang w:val="es-ES"/>
        </w:rPr>
      </w:pPr>
    </w:p>
    <w:p w:rsidR="008F16D8" w:rsidRPr="00681EB2" w:rsidRDefault="008F16D8" w:rsidP="008F16D8">
      <w:pPr>
        <w:jc w:val="both"/>
        <w:rPr>
          <w:b/>
          <w:lang w:val="es-ES"/>
        </w:rPr>
      </w:pPr>
      <w:r>
        <w:rPr>
          <w:b/>
          <w:lang w:val="es-ES"/>
        </w:rPr>
        <w:t xml:space="preserve">            </w:t>
      </w:r>
      <w:r w:rsidRPr="00681EB2">
        <w:rPr>
          <w:b/>
          <w:lang w:val="es-ES"/>
        </w:rPr>
        <w:t>İlan</w:t>
      </w:r>
    </w:p>
    <w:p w:rsidR="008F16D8" w:rsidRDefault="008F16D8" w:rsidP="008F16D8">
      <w:pPr>
        <w:jc w:val="both"/>
        <w:rPr>
          <w:lang w:val="es-ES"/>
        </w:rPr>
      </w:pPr>
      <w:r>
        <w:rPr>
          <w:b/>
          <w:lang w:val="es-ES"/>
        </w:rPr>
        <w:tab/>
        <w:t>Madde 12</w:t>
      </w:r>
      <w:r w:rsidRPr="00681EB2">
        <w:rPr>
          <w:b/>
          <w:lang w:val="es-ES"/>
        </w:rPr>
        <w:t>-</w:t>
      </w:r>
      <w:r w:rsidRPr="00681EB2">
        <w:rPr>
          <w:lang w:val="es-ES"/>
        </w:rPr>
        <w:t xml:space="preserve"> Bu karar İlçe Kaymakamlıkları, Belediye Başkanlıkları ve Muhtarlıklar tarafından umumi vasıtalarla ilan edilerek ilgililere duyurulacak</w:t>
      </w:r>
      <w:r>
        <w:rPr>
          <w:lang w:val="es-ES"/>
        </w:rPr>
        <w:t>tır.</w:t>
      </w:r>
    </w:p>
    <w:p w:rsidR="008F16D8" w:rsidRDefault="008F16D8" w:rsidP="008F16D8">
      <w:pPr>
        <w:jc w:val="both"/>
        <w:rPr>
          <w:lang w:val="es-ES"/>
        </w:rPr>
      </w:pPr>
    </w:p>
    <w:p w:rsidR="00D2090C" w:rsidRDefault="00D2090C" w:rsidP="008F16D8">
      <w:pPr>
        <w:jc w:val="both"/>
        <w:rPr>
          <w:lang w:val="es-ES"/>
        </w:rPr>
      </w:pPr>
    </w:p>
    <w:p w:rsidR="008F16D8" w:rsidRPr="00CC710B" w:rsidRDefault="008F16D8" w:rsidP="008F16D8">
      <w:pPr>
        <w:jc w:val="both"/>
        <w:rPr>
          <w:lang w:val="es-ES"/>
        </w:rPr>
      </w:pPr>
    </w:p>
    <w:p w:rsidR="008F16D8" w:rsidRDefault="008F16D8" w:rsidP="00D2090C">
      <w:pPr>
        <w:jc w:val="center"/>
      </w:pPr>
      <w:r>
        <w:t xml:space="preserve">                                        </w:t>
      </w:r>
      <w:r w:rsidR="00A10896">
        <w:t xml:space="preserve">                                                               </w:t>
      </w:r>
      <w:r w:rsidR="003B2F03">
        <w:t xml:space="preserve">    </w:t>
      </w:r>
      <w:r w:rsidR="00A10896">
        <w:t xml:space="preserve"> </w:t>
      </w:r>
      <w:r>
        <w:t xml:space="preserve"> </w:t>
      </w:r>
      <w:r w:rsidR="00D2643A">
        <w:t>Mehmet Ali ÖZKAN</w:t>
      </w:r>
      <w:r>
        <w:t xml:space="preserve">                                                                                                                           </w:t>
      </w:r>
    </w:p>
    <w:p w:rsidR="008F16D8" w:rsidRDefault="003B2F03" w:rsidP="008F16D8">
      <w:pPr>
        <w:ind w:left="5664" w:firstLine="708"/>
        <w:jc w:val="center"/>
      </w:pPr>
      <w:r>
        <w:t xml:space="preserve">    </w:t>
      </w:r>
      <w:r w:rsidR="002A3AF1">
        <w:t>Vali</w:t>
      </w:r>
    </w:p>
    <w:p w:rsidR="008F16D8" w:rsidRDefault="008F16D8" w:rsidP="008F16D8"/>
    <w:p w:rsidR="008F16D8" w:rsidRDefault="008F16D8" w:rsidP="008F16D8"/>
    <w:p w:rsidR="00D2090C" w:rsidRDefault="00D2090C" w:rsidP="008F16D8"/>
    <w:p w:rsidR="00D2090C" w:rsidRDefault="00D2090C" w:rsidP="008F16D8"/>
    <w:p w:rsidR="008F16D8" w:rsidRDefault="008F16D8" w:rsidP="008F16D8">
      <w:pPr>
        <w:jc w:val="both"/>
      </w:pPr>
    </w:p>
    <w:p w:rsidR="008F16D8" w:rsidRPr="00713D1E" w:rsidRDefault="008F16D8" w:rsidP="008F16D8">
      <w:pPr>
        <w:jc w:val="both"/>
        <w:rPr>
          <w:b/>
        </w:rPr>
      </w:pPr>
      <w:proofErr w:type="gramStart"/>
      <w:r w:rsidRPr="00713D1E">
        <w:rPr>
          <w:b/>
        </w:rPr>
        <w:t>D</w:t>
      </w:r>
      <w:r w:rsidR="00713D1E" w:rsidRPr="00713D1E">
        <w:rPr>
          <w:b/>
        </w:rPr>
        <w:t>ağıtım</w:t>
      </w:r>
      <w:r w:rsidRPr="00713D1E">
        <w:rPr>
          <w:b/>
        </w:rPr>
        <w:t xml:space="preserve">   :</w:t>
      </w:r>
      <w:proofErr w:type="gramEnd"/>
    </w:p>
    <w:p w:rsidR="00713D1E" w:rsidRDefault="008F16D8" w:rsidP="008F16D8">
      <w:pPr>
        <w:outlineLvl w:val="0"/>
      </w:pPr>
      <w:r w:rsidRPr="00CC710B">
        <w:t xml:space="preserve">İlçe Kaymakamlıklarına (İlçe </w:t>
      </w:r>
      <w:r w:rsidR="00A3421D">
        <w:t>Tarım ve Orman</w:t>
      </w:r>
      <w:r w:rsidR="00713D1E">
        <w:t xml:space="preserve"> </w:t>
      </w:r>
      <w:r w:rsidRPr="00CC710B">
        <w:t>Müdürlükleri</w:t>
      </w:r>
      <w:r>
        <w:t>ne</w:t>
      </w:r>
      <w:r w:rsidR="00713D1E">
        <w:t>)</w:t>
      </w:r>
      <w:r w:rsidRPr="00CC710B">
        <w:t xml:space="preserve"> </w:t>
      </w:r>
    </w:p>
    <w:p w:rsidR="008F16D8" w:rsidRPr="00CC710B" w:rsidRDefault="00713D1E" w:rsidP="008F16D8">
      <w:pPr>
        <w:outlineLvl w:val="0"/>
      </w:pPr>
      <w:r>
        <w:t xml:space="preserve">İl ve </w:t>
      </w:r>
      <w:r w:rsidR="008F16D8" w:rsidRPr="00CC710B">
        <w:t>İl</w:t>
      </w:r>
      <w:r>
        <w:t>çe Ziraat Odası Başkanlıklarına</w:t>
      </w:r>
    </w:p>
    <w:p w:rsidR="008F16D8" w:rsidRPr="00CC710B" w:rsidRDefault="00DE047B" w:rsidP="008F16D8">
      <w:pPr>
        <w:jc w:val="both"/>
      </w:pPr>
      <w:r>
        <w:t xml:space="preserve">Yozgat </w:t>
      </w:r>
      <w:r w:rsidR="008F16D8" w:rsidRPr="00CC710B">
        <w:t>Belediye Başkanlığına</w:t>
      </w:r>
    </w:p>
    <w:p w:rsidR="008F16D8" w:rsidRPr="00CC710B" w:rsidRDefault="008F16D8" w:rsidP="008F16D8">
      <w:pPr>
        <w:jc w:val="both"/>
      </w:pPr>
      <w:r w:rsidRPr="00CC710B">
        <w:t xml:space="preserve">İl Defterdarlığına </w:t>
      </w:r>
    </w:p>
    <w:p w:rsidR="008F16D8" w:rsidRDefault="008F16D8" w:rsidP="008F16D8">
      <w:pPr>
        <w:jc w:val="both"/>
      </w:pPr>
      <w:r w:rsidRPr="00CC710B">
        <w:t>İl Jandarma Komutanlığına</w:t>
      </w:r>
      <w:r>
        <w:t>,</w:t>
      </w:r>
    </w:p>
    <w:p w:rsidR="008F16D8" w:rsidRDefault="008F16D8" w:rsidP="008F16D8">
      <w:pPr>
        <w:jc w:val="both"/>
      </w:pPr>
      <w:r w:rsidRPr="00CC710B">
        <w:t>İl Emniyet Müdürlüğüne</w:t>
      </w:r>
    </w:p>
    <w:p w:rsidR="008F16D8" w:rsidRDefault="008F16D8"/>
    <w:p w:rsidR="00D66296" w:rsidRPr="00D2643A" w:rsidRDefault="00D66296">
      <w:pPr>
        <w:rPr>
          <w:color w:val="000000" w:themeColor="text1"/>
        </w:rPr>
      </w:pPr>
    </w:p>
    <w:p w:rsidR="00D66296" w:rsidRPr="00D2643A" w:rsidRDefault="00D66296" w:rsidP="00713D1E">
      <w:pPr>
        <w:spacing w:line="276" w:lineRule="auto"/>
        <w:rPr>
          <w:color w:val="000000" w:themeColor="text1"/>
        </w:rPr>
      </w:pPr>
      <w:r w:rsidRPr="00D2643A">
        <w:rPr>
          <w:color w:val="000000" w:themeColor="text1"/>
        </w:rPr>
        <w:t>…/</w:t>
      </w:r>
      <w:r w:rsidR="00557DE5" w:rsidRPr="00D2643A">
        <w:rPr>
          <w:color w:val="000000" w:themeColor="text1"/>
        </w:rPr>
        <w:t>0</w:t>
      </w:r>
      <w:r w:rsidR="00D2643A">
        <w:rPr>
          <w:color w:val="000000" w:themeColor="text1"/>
        </w:rPr>
        <w:t>5</w:t>
      </w:r>
      <w:r w:rsidRPr="00D2643A">
        <w:rPr>
          <w:color w:val="000000" w:themeColor="text1"/>
        </w:rPr>
        <w:t>/</w:t>
      </w:r>
      <w:r w:rsidR="00D2643A" w:rsidRPr="00D2643A">
        <w:rPr>
          <w:color w:val="000000" w:themeColor="text1"/>
        </w:rPr>
        <w:t>2025</w:t>
      </w:r>
      <w:r w:rsidRPr="00D2643A">
        <w:rPr>
          <w:color w:val="000000" w:themeColor="text1"/>
        </w:rPr>
        <w:t xml:space="preserve"> </w:t>
      </w:r>
      <w:proofErr w:type="gramStart"/>
      <w:r w:rsidRPr="00D2643A">
        <w:rPr>
          <w:color w:val="000000" w:themeColor="text1"/>
        </w:rPr>
        <w:t xml:space="preserve">Müh.         </w:t>
      </w:r>
      <w:r w:rsidR="00DE047B" w:rsidRPr="00D2643A">
        <w:rPr>
          <w:color w:val="000000" w:themeColor="text1"/>
        </w:rPr>
        <w:t xml:space="preserve">  </w:t>
      </w:r>
      <w:r w:rsidRPr="00D2643A">
        <w:rPr>
          <w:color w:val="000000" w:themeColor="text1"/>
        </w:rPr>
        <w:t xml:space="preserve">   :</w:t>
      </w:r>
      <w:r w:rsidR="00196E74" w:rsidRPr="00D2643A">
        <w:rPr>
          <w:color w:val="000000" w:themeColor="text1"/>
        </w:rPr>
        <w:t xml:space="preserve"> </w:t>
      </w:r>
      <w:r w:rsidRPr="00D2643A">
        <w:rPr>
          <w:color w:val="000000" w:themeColor="text1"/>
        </w:rPr>
        <w:t>Ö</w:t>
      </w:r>
      <w:proofErr w:type="gramEnd"/>
      <w:r w:rsidRPr="00D2643A">
        <w:rPr>
          <w:color w:val="000000" w:themeColor="text1"/>
        </w:rPr>
        <w:t>.DEMİR</w:t>
      </w:r>
    </w:p>
    <w:p w:rsidR="00D66296" w:rsidRPr="00D2643A" w:rsidRDefault="00A10896" w:rsidP="00713D1E">
      <w:pPr>
        <w:spacing w:line="276" w:lineRule="auto"/>
        <w:rPr>
          <w:color w:val="000000" w:themeColor="text1"/>
        </w:rPr>
      </w:pPr>
      <w:r w:rsidRPr="00D2643A">
        <w:rPr>
          <w:color w:val="000000" w:themeColor="text1"/>
        </w:rPr>
        <w:t>…/</w:t>
      </w:r>
      <w:r w:rsidR="00557DE5" w:rsidRPr="00D2643A">
        <w:rPr>
          <w:color w:val="000000" w:themeColor="text1"/>
        </w:rPr>
        <w:t>0</w:t>
      </w:r>
      <w:r w:rsidR="00D2643A">
        <w:rPr>
          <w:color w:val="000000" w:themeColor="text1"/>
        </w:rPr>
        <w:t>5</w:t>
      </w:r>
      <w:r w:rsidRPr="00D2643A">
        <w:rPr>
          <w:color w:val="000000" w:themeColor="text1"/>
        </w:rPr>
        <w:t>/</w:t>
      </w:r>
      <w:r w:rsidR="00D2643A" w:rsidRPr="00D2643A">
        <w:rPr>
          <w:color w:val="000000" w:themeColor="text1"/>
        </w:rPr>
        <w:t>2025</w:t>
      </w:r>
      <w:r w:rsidR="00D66296" w:rsidRPr="00D2643A">
        <w:rPr>
          <w:color w:val="000000" w:themeColor="text1"/>
        </w:rPr>
        <w:t xml:space="preserve"> </w:t>
      </w:r>
      <w:proofErr w:type="spellStart"/>
      <w:proofErr w:type="gramStart"/>
      <w:r w:rsidR="00D66296" w:rsidRPr="00D2643A">
        <w:rPr>
          <w:color w:val="000000" w:themeColor="text1"/>
        </w:rPr>
        <w:t>Şb.Müd</w:t>
      </w:r>
      <w:proofErr w:type="gramEnd"/>
      <w:r w:rsidR="00D66296" w:rsidRPr="00D2643A">
        <w:rPr>
          <w:color w:val="000000" w:themeColor="text1"/>
        </w:rPr>
        <w:t>.</w:t>
      </w:r>
      <w:r w:rsidR="00DE047B" w:rsidRPr="00D2643A">
        <w:rPr>
          <w:color w:val="000000" w:themeColor="text1"/>
        </w:rPr>
        <w:t>V</w:t>
      </w:r>
      <w:proofErr w:type="spellEnd"/>
      <w:r w:rsidR="00DE047B" w:rsidRPr="00D2643A">
        <w:rPr>
          <w:color w:val="000000" w:themeColor="text1"/>
        </w:rPr>
        <w:t>.</w:t>
      </w:r>
      <w:r w:rsidR="00D66296" w:rsidRPr="00D2643A">
        <w:rPr>
          <w:color w:val="000000" w:themeColor="text1"/>
        </w:rPr>
        <w:t xml:space="preserve">     :</w:t>
      </w:r>
      <w:r w:rsidR="00196E74" w:rsidRPr="00D2643A">
        <w:rPr>
          <w:color w:val="000000" w:themeColor="text1"/>
        </w:rPr>
        <w:t xml:space="preserve"> </w:t>
      </w:r>
      <w:r w:rsidR="00557DE5" w:rsidRPr="00D2643A">
        <w:rPr>
          <w:color w:val="000000" w:themeColor="text1"/>
        </w:rPr>
        <w:t>S.YILDIRIM</w:t>
      </w:r>
    </w:p>
    <w:p w:rsidR="00D66296" w:rsidRPr="00D2643A" w:rsidRDefault="00A10896" w:rsidP="00713D1E">
      <w:pPr>
        <w:spacing w:line="276" w:lineRule="auto"/>
        <w:rPr>
          <w:color w:val="000000" w:themeColor="text1"/>
        </w:rPr>
      </w:pPr>
      <w:r w:rsidRPr="00D2643A">
        <w:rPr>
          <w:color w:val="000000" w:themeColor="text1"/>
        </w:rPr>
        <w:t>…/</w:t>
      </w:r>
      <w:r w:rsidR="00D2643A">
        <w:rPr>
          <w:color w:val="000000" w:themeColor="text1"/>
        </w:rPr>
        <w:t>05</w:t>
      </w:r>
      <w:r w:rsidRPr="00D2643A">
        <w:rPr>
          <w:color w:val="000000" w:themeColor="text1"/>
        </w:rPr>
        <w:t>/</w:t>
      </w:r>
      <w:r w:rsidR="00D2643A" w:rsidRPr="00D2643A">
        <w:rPr>
          <w:color w:val="000000" w:themeColor="text1"/>
        </w:rPr>
        <w:t>2025</w:t>
      </w:r>
      <w:r w:rsidR="00D66296" w:rsidRPr="00D2643A">
        <w:rPr>
          <w:color w:val="000000" w:themeColor="text1"/>
        </w:rPr>
        <w:t xml:space="preserve"> </w:t>
      </w:r>
      <w:proofErr w:type="spellStart"/>
      <w:r w:rsidR="00D66296" w:rsidRPr="00D2643A">
        <w:rPr>
          <w:color w:val="000000" w:themeColor="text1"/>
        </w:rPr>
        <w:t>İl.Müd.Yard</w:t>
      </w:r>
      <w:proofErr w:type="spellEnd"/>
      <w:proofErr w:type="gramStart"/>
      <w:r w:rsidR="00D66296" w:rsidRPr="00D2643A">
        <w:rPr>
          <w:color w:val="000000" w:themeColor="text1"/>
        </w:rPr>
        <w:t>.:</w:t>
      </w:r>
      <w:proofErr w:type="gramEnd"/>
      <w:r w:rsidR="00196E74" w:rsidRPr="00D2643A">
        <w:rPr>
          <w:color w:val="000000" w:themeColor="text1"/>
        </w:rPr>
        <w:t xml:space="preserve"> </w:t>
      </w:r>
      <w:r w:rsidR="00757ADF" w:rsidRPr="00D2643A">
        <w:rPr>
          <w:color w:val="000000" w:themeColor="text1"/>
        </w:rPr>
        <w:t xml:space="preserve"> </w:t>
      </w:r>
      <w:r w:rsidR="00FD03A7">
        <w:rPr>
          <w:color w:val="000000" w:themeColor="text1"/>
        </w:rPr>
        <w:t>A.ÖZBEK</w:t>
      </w:r>
    </w:p>
    <w:p w:rsidR="00196E74" w:rsidRPr="00D2643A" w:rsidRDefault="00A10896" w:rsidP="00713D1E">
      <w:pPr>
        <w:spacing w:line="276" w:lineRule="auto"/>
        <w:rPr>
          <w:color w:val="000000" w:themeColor="text1"/>
        </w:rPr>
      </w:pPr>
      <w:r w:rsidRPr="00D2643A">
        <w:rPr>
          <w:color w:val="000000" w:themeColor="text1"/>
        </w:rPr>
        <w:t>…/</w:t>
      </w:r>
      <w:r w:rsidR="00D2643A">
        <w:rPr>
          <w:color w:val="000000" w:themeColor="text1"/>
        </w:rPr>
        <w:t>05</w:t>
      </w:r>
      <w:r w:rsidRPr="00D2643A">
        <w:rPr>
          <w:color w:val="000000" w:themeColor="text1"/>
        </w:rPr>
        <w:t>/</w:t>
      </w:r>
      <w:r w:rsidR="00D2643A" w:rsidRPr="00D2643A">
        <w:rPr>
          <w:color w:val="000000" w:themeColor="text1"/>
        </w:rPr>
        <w:t>2025</w:t>
      </w:r>
      <w:r w:rsidR="00D66296" w:rsidRPr="00D2643A">
        <w:rPr>
          <w:color w:val="000000" w:themeColor="text1"/>
        </w:rPr>
        <w:t xml:space="preserve"> İl </w:t>
      </w:r>
      <w:proofErr w:type="spellStart"/>
      <w:r w:rsidR="00D66296" w:rsidRPr="00D2643A">
        <w:rPr>
          <w:color w:val="000000" w:themeColor="text1"/>
        </w:rPr>
        <w:t>Müd</w:t>
      </w:r>
      <w:proofErr w:type="spellEnd"/>
      <w:r w:rsidR="00D66296" w:rsidRPr="00D2643A">
        <w:rPr>
          <w:color w:val="000000" w:themeColor="text1"/>
        </w:rPr>
        <w:t>.</w:t>
      </w:r>
      <w:r w:rsidR="00196E74" w:rsidRPr="00D2643A">
        <w:rPr>
          <w:color w:val="000000" w:themeColor="text1"/>
        </w:rPr>
        <w:t xml:space="preserve">   </w:t>
      </w:r>
      <w:r w:rsidR="00D66296" w:rsidRPr="00D2643A">
        <w:rPr>
          <w:color w:val="000000" w:themeColor="text1"/>
        </w:rPr>
        <w:t xml:space="preserve">      :</w:t>
      </w:r>
      <w:r w:rsidR="00196E74" w:rsidRPr="00D2643A">
        <w:rPr>
          <w:color w:val="000000" w:themeColor="text1"/>
        </w:rPr>
        <w:t xml:space="preserve"> </w:t>
      </w:r>
      <w:r w:rsidR="00757ADF" w:rsidRPr="00D2643A">
        <w:rPr>
          <w:color w:val="000000" w:themeColor="text1"/>
        </w:rPr>
        <w:t xml:space="preserve"> </w:t>
      </w:r>
      <w:r w:rsidR="00FD03A7">
        <w:rPr>
          <w:color w:val="000000" w:themeColor="text1"/>
        </w:rPr>
        <w:t>Ö.ŞENTÜRK</w:t>
      </w:r>
      <w:bookmarkStart w:id="0" w:name="_GoBack"/>
      <w:bookmarkEnd w:id="0"/>
    </w:p>
    <w:p w:rsidR="00D66296" w:rsidRPr="00D2643A" w:rsidRDefault="00A10896" w:rsidP="00713D1E">
      <w:pPr>
        <w:spacing w:line="276" w:lineRule="auto"/>
        <w:rPr>
          <w:color w:val="000000" w:themeColor="text1"/>
        </w:rPr>
      </w:pPr>
      <w:r w:rsidRPr="00D2643A">
        <w:rPr>
          <w:color w:val="000000" w:themeColor="text1"/>
        </w:rPr>
        <w:t>…/</w:t>
      </w:r>
      <w:r w:rsidR="00D2643A">
        <w:rPr>
          <w:color w:val="000000" w:themeColor="text1"/>
        </w:rPr>
        <w:t>05</w:t>
      </w:r>
      <w:r w:rsidRPr="00D2643A">
        <w:rPr>
          <w:color w:val="000000" w:themeColor="text1"/>
        </w:rPr>
        <w:t>/</w:t>
      </w:r>
      <w:r w:rsidR="00D2643A" w:rsidRPr="00D2643A">
        <w:rPr>
          <w:color w:val="000000" w:themeColor="text1"/>
        </w:rPr>
        <w:t>2025</w:t>
      </w:r>
      <w:r w:rsidR="00D66296" w:rsidRPr="00D2643A">
        <w:rPr>
          <w:color w:val="000000" w:themeColor="text1"/>
        </w:rPr>
        <w:t xml:space="preserve"> Vali </w:t>
      </w:r>
      <w:proofErr w:type="spellStart"/>
      <w:r w:rsidR="00D66296" w:rsidRPr="00D2643A">
        <w:rPr>
          <w:color w:val="000000" w:themeColor="text1"/>
        </w:rPr>
        <w:t>Yard</w:t>
      </w:r>
      <w:proofErr w:type="spellEnd"/>
      <w:r w:rsidR="00D66296" w:rsidRPr="00D2643A">
        <w:rPr>
          <w:color w:val="000000" w:themeColor="text1"/>
        </w:rPr>
        <w:t>.    :</w:t>
      </w:r>
      <w:r w:rsidR="00196E74" w:rsidRPr="00D2643A">
        <w:rPr>
          <w:color w:val="000000" w:themeColor="text1"/>
        </w:rPr>
        <w:t xml:space="preserve"> </w:t>
      </w:r>
      <w:r w:rsidR="00DE047B" w:rsidRPr="00D2643A">
        <w:rPr>
          <w:color w:val="000000" w:themeColor="text1"/>
        </w:rPr>
        <w:t xml:space="preserve"> </w:t>
      </w:r>
      <w:r w:rsidR="00557DE5" w:rsidRPr="00D2643A">
        <w:rPr>
          <w:color w:val="000000" w:themeColor="text1"/>
        </w:rPr>
        <w:t>A.KAYIK</w:t>
      </w:r>
    </w:p>
    <w:sectPr w:rsidR="00D66296" w:rsidRPr="00D2643A" w:rsidSect="00FB7B2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835" w:rsidRDefault="00705835" w:rsidP="00793AD8">
      <w:r>
        <w:separator/>
      </w:r>
    </w:p>
  </w:endnote>
  <w:endnote w:type="continuationSeparator" w:id="0">
    <w:p w:rsidR="00705835" w:rsidRDefault="00705835" w:rsidP="0079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170999"/>
      <w:docPartObj>
        <w:docPartGallery w:val="Page Numbers (Bottom of Page)"/>
        <w:docPartUnique/>
      </w:docPartObj>
    </w:sdtPr>
    <w:sdtEndPr/>
    <w:sdtContent>
      <w:p w:rsidR="00793AD8" w:rsidRDefault="00793AD8">
        <w:pPr>
          <w:pStyle w:val="Altbilgi"/>
          <w:jc w:val="center"/>
        </w:pPr>
        <w:r>
          <w:fldChar w:fldCharType="begin"/>
        </w:r>
        <w:r>
          <w:instrText>PAGE   \* MERGEFORMAT</w:instrText>
        </w:r>
        <w:r>
          <w:fldChar w:fldCharType="separate"/>
        </w:r>
        <w:r w:rsidR="00FD03A7">
          <w:rPr>
            <w:noProof/>
          </w:rPr>
          <w:t>3</w:t>
        </w:r>
        <w:r>
          <w:fldChar w:fldCharType="end"/>
        </w:r>
      </w:p>
    </w:sdtContent>
  </w:sdt>
  <w:p w:rsidR="00793AD8" w:rsidRDefault="00793AD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835" w:rsidRDefault="00705835" w:rsidP="00793AD8">
      <w:r>
        <w:separator/>
      </w:r>
    </w:p>
  </w:footnote>
  <w:footnote w:type="continuationSeparator" w:id="0">
    <w:p w:rsidR="00705835" w:rsidRDefault="00705835" w:rsidP="00793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07026"/>
    <w:multiLevelType w:val="hybridMultilevel"/>
    <w:tmpl w:val="4E5A6844"/>
    <w:lvl w:ilvl="0" w:tplc="6FEE924E">
      <w:start w:val="1"/>
      <w:numFmt w:val="lowerLetter"/>
      <w:lvlText w:val="%1)"/>
      <w:lvlJc w:val="left"/>
      <w:pPr>
        <w:tabs>
          <w:tab w:val="num" w:pos="644"/>
        </w:tabs>
        <w:ind w:left="644" w:hanging="360"/>
      </w:pPr>
      <w:rPr>
        <w:rFonts w:ascii="Times New Roman" w:eastAsia="Calibri" w:hAnsi="Times New Roman" w:cs="Times New Roman"/>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F16D8"/>
    <w:rsid w:val="0000669D"/>
    <w:rsid w:val="000B00FB"/>
    <w:rsid w:val="001415FF"/>
    <w:rsid w:val="00154BC4"/>
    <w:rsid w:val="00160D05"/>
    <w:rsid w:val="001878D4"/>
    <w:rsid w:val="00196E74"/>
    <w:rsid w:val="001A3F1B"/>
    <w:rsid w:val="001C3516"/>
    <w:rsid w:val="00260F95"/>
    <w:rsid w:val="00274D69"/>
    <w:rsid w:val="002A3AF1"/>
    <w:rsid w:val="002C1040"/>
    <w:rsid w:val="002D3AB0"/>
    <w:rsid w:val="002D56EA"/>
    <w:rsid w:val="002D727F"/>
    <w:rsid w:val="002E40B5"/>
    <w:rsid w:val="0031672C"/>
    <w:rsid w:val="003231E8"/>
    <w:rsid w:val="00335A57"/>
    <w:rsid w:val="00347884"/>
    <w:rsid w:val="0035637A"/>
    <w:rsid w:val="00362091"/>
    <w:rsid w:val="003650FA"/>
    <w:rsid w:val="00397435"/>
    <w:rsid w:val="003B2F03"/>
    <w:rsid w:val="003F2049"/>
    <w:rsid w:val="0040609C"/>
    <w:rsid w:val="00485D38"/>
    <w:rsid w:val="004C4152"/>
    <w:rsid w:val="005223C3"/>
    <w:rsid w:val="00553FE2"/>
    <w:rsid w:val="00556F0F"/>
    <w:rsid w:val="00557DE5"/>
    <w:rsid w:val="00595B8B"/>
    <w:rsid w:val="005B5500"/>
    <w:rsid w:val="005E5339"/>
    <w:rsid w:val="006003FA"/>
    <w:rsid w:val="006D0119"/>
    <w:rsid w:val="006F3251"/>
    <w:rsid w:val="00705835"/>
    <w:rsid w:val="00713D1E"/>
    <w:rsid w:val="00714D07"/>
    <w:rsid w:val="007347E1"/>
    <w:rsid w:val="00757ADF"/>
    <w:rsid w:val="00793AD8"/>
    <w:rsid w:val="00797D01"/>
    <w:rsid w:val="008B5E45"/>
    <w:rsid w:val="008F16D8"/>
    <w:rsid w:val="00906227"/>
    <w:rsid w:val="00936BCC"/>
    <w:rsid w:val="0094357F"/>
    <w:rsid w:val="00987505"/>
    <w:rsid w:val="00992392"/>
    <w:rsid w:val="009D11C6"/>
    <w:rsid w:val="00A10896"/>
    <w:rsid w:val="00A2629A"/>
    <w:rsid w:val="00A27032"/>
    <w:rsid w:val="00A3421D"/>
    <w:rsid w:val="00A663F3"/>
    <w:rsid w:val="00AA76F6"/>
    <w:rsid w:val="00AD18D6"/>
    <w:rsid w:val="00AD42EB"/>
    <w:rsid w:val="00B12CDD"/>
    <w:rsid w:val="00BE4C44"/>
    <w:rsid w:val="00C32DD3"/>
    <w:rsid w:val="00C90CD1"/>
    <w:rsid w:val="00CA79F7"/>
    <w:rsid w:val="00CB6D65"/>
    <w:rsid w:val="00CD1A7B"/>
    <w:rsid w:val="00D03750"/>
    <w:rsid w:val="00D2090C"/>
    <w:rsid w:val="00D2643A"/>
    <w:rsid w:val="00D66296"/>
    <w:rsid w:val="00DE047B"/>
    <w:rsid w:val="00DF6795"/>
    <w:rsid w:val="00E1496F"/>
    <w:rsid w:val="00E34982"/>
    <w:rsid w:val="00F10DEF"/>
    <w:rsid w:val="00F11E06"/>
    <w:rsid w:val="00F57399"/>
    <w:rsid w:val="00F57B8A"/>
    <w:rsid w:val="00FB7B26"/>
    <w:rsid w:val="00FD03A7"/>
    <w:rsid w:val="00FD7575"/>
    <w:rsid w:val="00FE3123"/>
    <w:rsid w:val="00FF3F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6D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F16D8"/>
    <w:pPr>
      <w:keepNext/>
      <w:jc w:val="center"/>
      <w:outlineLvl w:val="0"/>
    </w:pPr>
    <w:rPr>
      <w:b/>
    </w:rPr>
  </w:style>
  <w:style w:type="paragraph" w:styleId="Balk4">
    <w:name w:val="heading 4"/>
    <w:basedOn w:val="Normal"/>
    <w:next w:val="Normal"/>
    <w:link w:val="Balk4Char"/>
    <w:qFormat/>
    <w:rsid w:val="008F16D8"/>
    <w:pPr>
      <w:keepNext/>
      <w:outlineLvl w:val="3"/>
    </w:pPr>
    <w:rPr>
      <w:rFonts w:cs="Courier New"/>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F16D8"/>
    <w:rPr>
      <w:rFonts w:ascii="Times New Roman" w:eastAsia="Times New Roman" w:hAnsi="Times New Roman" w:cs="Times New Roman"/>
      <w:b/>
      <w:sz w:val="24"/>
      <w:szCs w:val="24"/>
      <w:lang w:eastAsia="tr-TR"/>
    </w:rPr>
  </w:style>
  <w:style w:type="character" w:customStyle="1" w:styleId="Balk4Char">
    <w:name w:val="Başlık 4 Char"/>
    <w:basedOn w:val="VarsaylanParagrafYazTipi"/>
    <w:link w:val="Balk4"/>
    <w:rsid w:val="008F16D8"/>
    <w:rPr>
      <w:rFonts w:ascii="Times New Roman" w:eastAsia="Times New Roman" w:hAnsi="Times New Roman" w:cs="Courier New"/>
      <w:sz w:val="24"/>
      <w:szCs w:val="20"/>
      <w:lang w:eastAsia="tr-TR"/>
    </w:rPr>
  </w:style>
  <w:style w:type="paragraph" w:styleId="stbilgi">
    <w:name w:val="header"/>
    <w:aliases w:val="Header Char Char Char Char,Header Char Char Char Char Char Char Char Char,Header Char Char Char Char Char Char Char Char Char Char Char Char Char,Header Char Char Char Char Char Char Char,Header Char Char Char Char Char Char Char Char Char Char"/>
    <w:basedOn w:val="Normal"/>
    <w:link w:val="stbilgiChar"/>
    <w:rsid w:val="008F16D8"/>
    <w:pPr>
      <w:tabs>
        <w:tab w:val="center" w:pos="4536"/>
        <w:tab w:val="right" w:pos="9072"/>
      </w:tabs>
    </w:pPr>
  </w:style>
  <w:style w:type="character" w:customStyle="1" w:styleId="stbilgiChar">
    <w:name w:val="Üstbilgi Char"/>
    <w:aliases w:val="Header Char Char Char Char Char,Header Char Char Char Char Char Char Char Char Char,Header Char Char Char Char Char Char Char Char Char Char Char Char Char Char,Header Char Char Char Char Char Char Char Char1"/>
    <w:basedOn w:val="VarsaylanParagrafYazTipi"/>
    <w:link w:val="stbilgi"/>
    <w:rsid w:val="008F16D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93AD8"/>
    <w:pPr>
      <w:tabs>
        <w:tab w:val="center" w:pos="4536"/>
        <w:tab w:val="right" w:pos="9072"/>
      </w:tabs>
    </w:pPr>
  </w:style>
  <w:style w:type="character" w:customStyle="1" w:styleId="AltbilgiChar">
    <w:name w:val="Altbilgi Char"/>
    <w:basedOn w:val="VarsaylanParagrafYazTipi"/>
    <w:link w:val="Altbilgi"/>
    <w:uiPriority w:val="99"/>
    <w:rsid w:val="00793AD8"/>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AF827-B49D-49D0-B527-18B65216ED6F}">
  <ds:schemaRefs>
    <ds:schemaRef ds:uri="http://schemas.openxmlformats.org/officeDocument/2006/bibliography"/>
  </ds:schemaRefs>
</ds:datastoreItem>
</file>

<file path=customXml/itemProps2.xml><?xml version="1.0" encoding="utf-8"?>
<ds:datastoreItem xmlns:ds="http://schemas.openxmlformats.org/officeDocument/2006/customXml" ds:itemID="{49003372-C385-42A6-B001-B2505831AAA8}"/>
</file>

<file path=customXml/itemProps3.xml><?xml version="1.0" encoding="utf-8"?>
<ds:datastoreItem xmlns:ds="http://schemas.openxmlformats.org/officeDocument/2006/customXml" ds:itemID="{5A6860C5-1BDE-491A-A374-7A26D78304FD}"/>
</file>

<file path=customXml/itemProps4.xml><?xml version="1.0" encoding="utf-8"?>
<ds:datastoreItem xmlns:ds="http://schemas.openxmlformats.org/officeDocument/2006/customXml" ds:itemID="{FB4B4509-4B8F-493E-8F7B-18C2562F73C6}"/>
</file>

<file path=docProps/app.xml><?xml version="1.0" encoding="utf-8"?>
<Properties xmlns="http://schemas.openxmlformats.org/officeDocument/2006/extended-properties" xmlns:vt="http://schemas.openxmlformats.org/officeDocument/2006/docPropsVTypes">
  <Template>Normal.dotm</Template>
  <TotalTime>311</TotalTime>
  <Pages>3</Pages>
  <Words>1125</Words>
  <Characters>6417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ozcan</cp:lastModifiedBy>
  <cp:revision>64</cp:revision>
  <cp:lastPrinted>2023-04-13T07:32:00Z</cp:lastPrinted>
  <dcterms:created xsi:type="dcterms:W3CDTF">2014-05-12T07:53:00Z</dcterms:created>
  <dcterms:modified xsi:type="dcterms:W3CDTF">2025-04-30T07:18:00Z</dcterms:modified>
</cp:coreProperties>
</file>